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30" w:rsidRDefault="00487966">
      <w:pPr>
        <w:spacing w:after="462" w:line="259" w:lineRule="auto"/>
        <w:ind w:left="0" w:firstLine="0"/>
        <w:jc w:val="left"/>
      </w:pPr>
      <w:bookmarkStart w:id="0" w:name="_GoBack"/>
      <w:bookmarkEnd w:id="0"/>
      <w:r>
        <w:rPr>
          <w:b/>
        </w:rPr>
        <w:t xml:space="preserve"> </w:t>
      </w:r>
    </w:p>
    <w:p w:rsidR="00D45230" w:rsidRDefault="00487966">
      <w:pPr>
        <w:pStyle w:val="Heading1"/>
        <w:spacing w:after="17" w:line="248" w:lineRule="auto"/>
        <w:ind w:left="1410"/>
        <w:jc w:val="both"/>
      </w:pPr>
      <w:r>
        <w:rPr>
          <w:sz w:val="28"/>
        </w:rPr>
        <w:t>FACULTY OF COMMERCE &amp; MANAGEMENT</w:t>
      </w:r>
      <w:r>
        <w:rPr>
          <w:b w:val="0"/>
          <w:sz w:val="28"/>
        </w:rPr>
        <w:t xml:space="preserve"> </w:t>
      </w:r>
    </w:p>
    <w:p w:rsidR="00D45230" w:rsidRDefault="00487966">
      <w:pPr>
        <w:spacing w:after="516" w:line="259" w:lineRule="auto"/>
        <w:ind w:left="257" w:firstLine="0"/>
        <w:jc w:val="center"/>
      </w:pPr>
      <w:r>
        <w:rPr>
          <w:sz w:val="22"/>
        </w:rPr>
        <w:t xml:space="preserve"> </w:t>
      </w:r>
    </w:p>
    <w:p w:rsidR="00D45230" w:rsidRDefault="00487966">
      <w:pPr>
        <w:spacing w:after="0" w:line="259" w:lineRule="auto"/>
        <w:ind w:left="10" w:right="1089"/>
        <w:jc w:val="right"/>
      </w:pPr>
      <w:r>
        <w:rPr>
          <w:b/>
        </w:rPr>
        <w:t xml:space="preserve">SRIDEV SUMAN UTTARAKHAND VISHWAVIDHYALAYA </w:t>
      </w:r>
    </w:p>
    <w:p w:rsidR="00D45230" w:rsidRDefault="00487966">
      <w:pPr>
        <w:spacing w:after="0" w:line="259" w:lineRule="auto"/>
        <w:ind w:left="10" w:right="1089"/>
        <w:jc w:val="right"/>
      </w:pPr>
      <w:r>
        <w:rPr>
          <w:b/>
        </w:rPr>
        <w:t>BADSHAHITHAUL, (TEHRI GARHWAL), UTTARAKHAND</w:t>
      </w:r>
      <w:r>
        <w:t xml:space="preserve"> </w:t>
      </w:r>
    </w:p>
    <w:p w:rsidR="00D45230" w:rsidRDefault="00487966">
      <w:pPr>
        <w:spacing w:after="11" w:line="259" w:lineRule="auto"/>
        <w:ind w:left="0" w:right="328" w:firstLine="0"/>
        <w:jc w:val="center"/>
      </w:pPr>
      <w:r>
        <w:rPr>
          <w:b/>
        </w:rPr>
        <w:t xml:space="preserve"> </w:t>
      </w:r>
    </w:p>
    <w:p w:rsidR="00D45230" w:rsidRDefault="00487966">
      <w:pPr>
        <w:spacing w:after="11" w:line="259" w:lineRule="auto"/>
        <w:ind w:left="0" w:right="328" w:firstLine="0"/>
        <w:jc w:val="center"/>
      </w:pPr>
      <w:r>
        <w:rPr>
          <w:b/>
        </w:rPr>
        <w:t xml:space="preserve"> </w:t>
      </w:r>
    </w:p>
    <w:p w:rsidR="00D45230" w:rsidRDefault="00487966">
      <w:pPr>
        <w:spacing w:after="0" w:line="259" w:lineRule="auto"/>
        <w:ind w:left="153" w:firstLine="0"/>
        <w:jc w:val="center"/>
      </w:pPr>
      <w:r>
        <w:rPr>
          <w:rFonts w:ascii="Calibri" w:eastAsia="Calibri" w:hAnsi="Calibri" w:cs="Calibri"/>
          <w:noProof/>
          <w:sz w:val="22"/>
        </w:rPr>
        <mc:AlternateContent>
          <mc:Choice Requires="wpg">
            <w:drawing>
              <wp:inline distT="0" distB="0" distL="0" distR="0">
                <wp:extent cx="1785493" cy="1911350"/>
                <wp:effectExtent l="0" t="0" r="0" b="0"/>
                <wp:docPr id="36832" name="Group 36832"/>
                <wp:cNvGraphicFramePr/>
                <a:graphic xmlns:a="http://schemas.openxmlformats.org/drawingml/2006/main">
                  <a:graphicData uri="http://schemas.microsoft.com/office/word/2010/wordprocessingGroup">
                    <wpg:wgp>
                      <wpg:cNvGrpSpPr/>
                      <wpg:grpSpPr>
                        <a:xfrm>
                          <a:off x="0" y="0"/>
                          <a:ext cx="1785493" cy="1911350"/>
                          <a:chOff x="0" y="0"/>
                          <a:chExt cx="1785493" cy="1911350"/>
                        </a:xfrm>
                      </wpg:grpSpPr>
                      <wps:wsp>
                        <wps:cNvPr id="19" name="Rectangle 19"/>
                        <wps:cNvSpPr/>
                        <wps:spPr>
                          <a:xfrm>
                            <a:off x="1042416" y="173741"/>
                            <a:ext cx="59288" cy="262525"/>
                          </a:xfrm>
                          <a:prstGeom prst="rect">
                            <a:avLst/>
                          </a:prstGeom>
                          <a:ln>
                            <a:noFill/>
                          </a:ln>
                        </wps:spPr>
                        <wps:txbx>
                          <w:txbxContent>
                            <w:p w:rsidR="00D45230" w:rsidRDefault="00487966">
                              <w:pPr>
                                <w:spacing w:after="160" w:line="259" w:lineRule="auto"/>
                                <w:ind w:left="0" w:firstLine="0"/>
                                <w:jc w:val="left"/>
                              </w:pPr>
                              <w:r>
                                <w:rPr>
                                  <w:b/>
                                </w:rPr>
                                <w:t xml:space="preserve"> </w:t>
                              </w:r>
                            </w:p>
                          </w:txbxContent>
                        </wps:txbx>
                        <wps:bodyPr horzOverflow="overflow" vert="horz" lIns="0" tIns="0" rIns="0" bIns="0" rtlCol="0">
                          <a:noAutofit/>
                        </wps:bodyPr>
                      </wps:wsp>
                      <wps:wsp>
                        <wps:cNvPr id="20" name="Rectangle 20"/>
                        <wps:cNvSpPr/>
                        <wps:spPr>
                          <a:xfrm>
                            <a:off x="1042416" y="403865"/>
                            <a:ext cx="59288" cy="262525"/>
                          </a:xfrm>
                          <a:prstGeom prst="rect">
                            <a:avLst/>
                          </a:prstGeom>
                          <a:ln>
                            <a:noFill/>
                          </a:ln>
                        </wps:spPr>
                        <wps:txbx>
                          <w:txbxContent>
                            <w:p w:rsidR="00D45230" w:rsidRDefault="00487966">
                              <w:pPr>
                                <w:spacing w:after="160" w:line="259" w:lineRule="auto"/>
                                <w:ind w:left="0" w:firstLine="0"/>
                                <w:jc w:val="left"/>
                              </w:pPr>
                              <w:r>
                                <w:rPr>
                                  <w:b/>
                                </w:rPr>
                                <w:t xml:space="preserve"> </w:t>
                              </w:r>
                            </w:p>
                          </w:txbxContent>
                        </wps:txbx>
                        <wps:bodyPr horzOverflow="overflow" vert="horz" lIns="0" tIns="0" rIns="0" bIns="0" rtlCol="0">
                          <a:noAutofit/>
                        </wps:bodyPr>
                      </wps:wsp>
                      <wps:wsp>
                        <wps:cNvPr id="21" name="Rectangle 21"/>
                        <wps:cNvSpPr/>
                        <wps:spPr>
                          <a:xfrm>
                            <a:off x="908304" y="760481"/>
                            <a:ext cx="59288" cy="262525"/>
                          </a:xfrm>
                          <a:prstGeom prst="rect">
                            <a:avLst/>
                          </a:prstGeom>
                          <a:ln>
                            <a:noFill/>
                          </a:ln>
                        </wps:spPr>
                        <wps:txbx>
                          <w:txbxContent>
                            <w:p w:rsidR="00D45230" w:rsidRDefault="00487966">
                              <w:pPr>
                                <w:spacing w:after="160" w:line="259" w:lineRule="auto"/>
                                <w:ind w:left="0" w:firstLine="0"/>
                                <w:jc w:val="left"/>
                              </w:pPr>
                              <w:r>
                                <w:rPr>
                                  <w:b/>
                                </w:rPr>
                                <w:t xml:space="preserve"> </w:t>
                              </w:r>
                            </w:p>
                          </w:txbxContent>
                        </wps:txbx>
                        <wps:bodyPr horzOverflow="overflow" vert="horz" lIns="0" tIns="0" rIns="0" bIns="0" rtlCol="0">
                          <a:noAutofit/>
                        </wps:bodyPr>
                      </wps:wsp>
                      <wps:wsp>
                        <wps:cNvPr id="22" name="Rectangle 22"/>
                        <wps:cNvSpPr/>
                        <wps:spPr>
                          <a:xfrm>
                            <a:off x="908304" y="1117097"/>
                            <a:ext cx="59288" cy="262525"/>
                          </a:xfrm>
                          <a:prstGeom prst="rect">
                            <a:avLst/>
                          </a:prstGeom>
                          <a:ln>
                            <a:noFill/>
                          </a:ln>
                        </wps:spPr>
                        <wps:txbx>
                          <w:txbxContent>
                            <w:p w:rsidR="00D45230" w:rsidRDefault="00487966">
                              <w:pPr>
                                <w:spacing w:after="160" w:line="259" w:lineRule="auto"/>
                                <w:ind w:left="0" w:firstLine="0"/>
                                <w:jc w:val="left"/>
                              </w:pPr>
                              <w:r>
                                <w:t xml:space="preserve"> </w:t>
                              </w:r>
                            </w:p>
                          </w:txbxContent>
                        </wps:txbx>
                        <wps:bodyPr horzOverflow="overflow" vert="horz" lIns="0" tIns="0" rIns="0" bIns="0" rtlCol="0">
                          <a:noAutofit/>
                        </wps:bodyPr>
                      </wps:wsp>
                      <wps:wsp>
                        <wps:cNvPr id="23" name="Rectangle 23"/>
                        <wps:cNvSpPr/>
                        <wps:spPr>
                          <a:xfrm>
                            <a:off x="908304" y="1323091"/>
                            <a:ext cx="59288" cy="262525"/>
                          </a:xfrm>
                          <a:prstGeom prst="rect">
                            <a:avLst/>
                          </a:prstGeom>
                          <a:ln>
                            <a:noFill/>
                          </a:ln>
                        </wps:spPr>
                        <wps:txbx>
                          <w:txbxContent>
                            <w:p w:rsidR="00D45230" w:rsidRDefault="00487966">
                              <w:pPr>
                                <w:spacing w:after="160" w:line="259" w:lineRule="auto"/>
                                <w:ind w:left="0" w:firstLine="0"/>
                                <w:jc w:val="left"/>
                              </w:pPr>
                              <w:r>
                                <w:t xml:space="preserve"> </w:t>
                              </w:r>
                            </w:p>
                          </w:txbxContent>
                        </wps:txbx>
                        <wps:bodyPr horzOverflow="overflow" vert="horz" lIns="0" tIns="0" rIns="0" bIns="0" rtlCol="0">
                          <a:noAutofit/>
                        </wps:bodyPr>
                      </wps:wsp>
                      <wps:wsp>
                        <wps:cNvPr id="24" name="Rectangle 24"/>
                        <wps:cNvSpPr/>
                        <wps:spPr>
                          <a:xfrm>
                            <a:off x="908304" y="1527307"/>
                            <a:ext cx="59288" cy="262525"/>
                          </a:xfrm>
                          <a:prstGeom prst="rect">
                            <a:avLst/>
                          </a:prstGeom>
                          <a:ln>
                            <a:noFill/>
                          </a:ln>
                        </wps:spPr>
                        <wps:txbx>
                          <w:txbxContent>
                            <w:p w:rsidR="00D45230" w:rsidRDefault="00487966">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7"/>
                          <a:stretch>
                            <a:fillRect/>
                          </a:stretch>
                        </pic:blipFill>
                        <pic:spPr>
                          <a:xfrm>
                            <a:off x="0" y="0"/>
                            <a:ext cx="1785493" cy="1911350"/>
                          </a:xfrm>
                          <a:prstGeom prst="rect">
                            <a:avLst/>
                          </a:prstGeom>
                        </pic:spPr>
                      </pic:pic>
                    </wpg:wgp>
                  </a:graphicData>
                </a:graphic>
              </wp:inline>
            </w:drawing>
          </mc:Choice>
          <mc:Fallback>
            <w:pict>
              <v:group id="Group 36832" o:spid="_x0000_s1026" style="width:140.6pt;height:150.5pt;mso-position-horizontal-relative:char;mso-position-vertical-relative:line" coordsize="17854,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">
                <v:rect id="Rectangle 19" o:spid="_x0000_s1027" style="position:absolute;left:10424;top:173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45230" w:rsidRDefault="00487966">
                        <w:pPr>
                          <w:spacing w:after="160" w:line="259" w:lineRule="auto"/>
                          <w:ind w:left="0" w:firstLine="0"/>
                          <w:jc w:val="left"/>
                        </w:pPr>
                        <w:r>
                          <w:rPr>
                            <w:b/>
                          </w:rPr>
                          <w:t xml:space="preserve"> </w:t>
                        </w:r>
                      </w:p>
                    </w:txbxContent>
                  </v:textbox>
                </v:rect>
                <v:rect id="Rectangle 20" o:spid="_x0000_s1028" style="position:absolute;left:10424;top:403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45230" w:rsidRDefault="00487966">
                        <w:pPr>
                          <w:spacing w:after="160" w:line="259" w:lineRule="auto"/>
                          <w:ind w:left="0" w:firstLine="0"/>
                          <w:jc w:val="left"/>
                        </w:pPr>
                        <w:r>
                          <w:rPr>
                            <w:b/>
                          </w:rPr>
                          <w:t xml:space="preserve"> </w:t>
                        </w:r>
                      </w:p>
                    </w:txbxContent>
                  </v:textbox>
                </v:rect>
                <v:rect id="Rectangle 21" o:spid="_x0000_s1029" style="position:absolute;left:9083;top:7604;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45230" w:rsidRDefault="00487966">
                        <w:pPr>
                          <w:spacing w:after="160" w:line="259" w:lineRule="auto"/>
                          <w:ind w:left="0" w:firstLine="0"/>
                          <w:jc w:val="left"/>
                        </w:pPr>
                        <w:r>
                          <w:rPr>
                            <w:b/>
                          </w:rPr>
                          <w:t xml:space="preserve"> </w:t>
                        </w:r>
                      </w:p>
                    </w:txbxContent>
                  </v:textbox>
                </v:rect>
                <v:rect id="Rectangle 22" o:spid="_x0000_s1030" style="position:absolute;left:9083;top:11170;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45230" w:rsidRDefault="00487966">
                        <w:pPr>
                          <w:spacing w:after="160" w:line="259" w:lineRule="auto"/>
                          <w:ind w:left="0" w:firstLine="0"/>
                          <w:jc w:val="left"/>
                        </w:pPr>
                        <w:r>
                          <w:t xml:space="preserve"> </w:t>
                        </w:r>
                      </w:p>
                    </w:txbxContent>
                  </v:textbox>
                </v:rect>
                <v:rect id="Rectangle 23" o:spid="_x0000_s1031" style="position:absolute;left:9083;top:13230;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45230" w:rsidRDefault="00487966">
                        <w:pPr>
                          <w:spacing w:after="160" w:line="259" w:lineRule="auto"/>
                          <w:ind w:left="0" w:firstLine="0"/>
                          <w:jc w:val="left"/>
                        </w:pPr>
                        <w:r>
                          <w:t xml:space="preserve"> </w:t>
                        </w:r>
                      </w:p>
                    </w:txbxContent>
                  </v:textbox>
                </v:rect>
                <v:rect id="Rectangle 24" o:spid="_x0000_s1032" style="position:absolute;left:9083;top:15273;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45230" w:rsidRDefault="00487966">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3" type="#_x0000_t75" style="position:absolute;width:17854;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yQzEAAAA2wAAAA8AAABkcnMvZG93bnJldi54bWxEj8FqwkAQhu+C77CM0JtuLFQkdRWpFYRQ&#10;RFva65idJqHZ2ZBdY+rTOwfB4/DP/818i1XvatVRGyrPBqaTBBRx7m3FhYGvz+14DipEZIu1ZzLw&#10;TwFWy+Fggan1Fz5Qd4yFEgiHFA2UMTap1iEvyWGY+IZYsl/fOowytoW2LV4E7mr9nCQz7bBiuVBi&#10;Q28l5X/HsxPK/rr95o/uB7P97vx+2mTrDE/GPI369SuoSH18LN/bO2vgRZ4VF/EAv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yQzEAAAA2wAAAA8AAAAAAAAAAAAAAAAA&#10;nwIAAGRycy9kb3ducmV2LnhtbFBLBQYAAAAABAAEAPcAAACQAwAAAAA=&#10;">
                  <v:imagedata r:id="rId8" o:title=""/>
                </v:shape>
                <w10:anchorlock/>
              </v:group>
            </w:pict>
          </mc:Fallback>
        </mc:AlternateContent>
      </w:r>
      <w:r>
        <w:rPr>
          <w:b/>
        </w:rPr>
        <w:t xml:space="preserve"> </w:t>
      </w:r>
    </w:p>
    <w:p w:rsidR="00D45230" w:rsidRDefault="00487966">
      <w:pPr>
        <w:spacing w:after="0" w:line="259" w:lineRule="auto"/>
        <w:ind w:left="272" w:firstLine="0"/>
        <w:jc w:val="center"/>
      </w:pPr>
      <w:r>
        <w:rPr>
          <w:i/>
        </w:rPr>
        <w:t xml:space="preserve"> </w:t>
      </w:r>
    </w:p>
    <w:p w:rsidR="00D45230" w:rsidRDefault="00487966">
      <w:pPr>
        <w:spacing w:after="0" w:line="259" w:lineRule="auto"/>
        <w:ind w:left="272" w:firstLine="0"/>
        <w:jc w:val="center"/>
      </w:pPr>
      <w:r>
        <w:rPr>
          <w:i/>
        </w:rPr>
        <w:t xml:space="preserve"> </w:t>
      </w:r>
    </w:p>
    <w:p w:rsidR="00D45230" w:rsidRDefault="00487966">
      <w:pPr>
        <w:spacing w:after="0" w:line="259" w:lineRule="auto"/>
        <w:ind w:left="272" w:firstLine="0"/>
        <w:jc w:val="center"/>
      </w:pPr>
      <w:r>
        <w:rPr>
          <w:i/>
        </w:rPr>
        <w:t xml:space="preserve"> </w:t>
      </w:r>
    </w:p>
    <w:p w:rsidR="00D45230" w:rsidRDefault="00487966">
      <w:pPr>
        <w:spacing w:after="0" w:line="259" w:lineRule="auto"/>
        <w:ind w:left="2723" w:firstLine="0"/>
        <w:jc w:val="left"/>
      </w:pPr>
      <w:r>
        <w:rPr>
          <w:i/>
        </w:rPr>
        <w:t xml:space="preserve">Ordinance and syllabus for one year </w:t>
      </w:r>
    </w:p>
    <w:p w:rsidR="00D45230" w:rsidRDefault="00487966">
      <w:pPr>
        <w:spacing w:after="0" w:line="259" w:lineRule="auto"/>
        <w:ind w:left="272" w:firstLine="0"/>
        <w:jc w:val="center"/>
      </w:pPr>
      <w:r>
        <w:rPr>
          <w:i/>
        </w:rPr>
        <w:t xml:space="preserve"> </w:t>
      </w:r>
    </w:p>
    <w:p w:rsidR="00D45230" w:rsidRDefault="00487966">
      <w:pPr>
        <w:spacing w:after="0" w:line="259" w:lineRule="auto"/>
        <w:ind w:left="272" w:firstLine="0"/>
        <w:jc w:val="center"/>
      </w:pPr>
      <w:r>
        <w:rPr>
          <w:i/>
        </w:rPr>
        <w:t xml:space="preserve"> </w:t>
      </w:r>
    </w:p>
    <w:p w:rsidR="00D45230" w:rsidRDefault="00487966">
      <w:pPr>
        <w:spacing w:after="0" w:line="259" w:lineRule="auto"/>
        <w:ind w:left="10" w:right="1089"/>
        <w:jc w:val="right"/>
      </w:pPr>
      <w:r>
        <w:rPr>
          <w:b/>
        </w:rPr>
        <w:t xml:space="preserve"> </w:t>
      </w:r>
      <w:r>
        <w:rPr>
          <w:b/>
        </w:rPr>
        <w:t xml:space="preserve">P.G. Diploma in Supply Chain and Logistics Management </w:t>
      </w:r>
    </w:p>
    <w:p w:rsidR="00D45230" w:rsidRDefault="00487966">
      <w:pPr>
        <w:spacing w:after="0" w:line="259" w:lineRule="auto"/>
        <w:ind w:left="272" w:firstLine="0"/>
        <w:jc w:val="center"/>
      </w:pPr>
      <w:r>
        <w:rPr>
          <w:b/>
        </w:rPr>
        <w:t xml:space="preserve"> </w:t>
      </w:r>
    </w:p>
    <w:p w:rsidR="00D45230" w:rsidRDefault="00487966">
      <w:pPr>
        <w:spacing w:after="0" w:line="259" w:lineRule="auto"/>
        <w:ind w:left="272" w:firstLine="0"/>
        <w:jc w:val="center"/>
      </w:pPr>
      <w:r>
        <w:rPr>
          <w:b/>
        </w:rPr>
        <w:t xml:space="preserve"> </w:t>
      </w:r>
    </w:p>
    <w:p w:rsidR="00D45230" w:rsidRDefault="00487966">
      <w:pPr>
        <w:spacing w:after="0" w:line="259" w:lineRule="auto"/>
        <w:ind w:left="205" w:firstLine="0"/>
        <w:jc w:val="center"/>
      </w:pPr>
      <w:r>
        <w:t xml:space="preserve">in accordance with </w:t>
      </w:r>
    </w:p>
    <w:p w:rsidR="00D45230" w:rsidRDefault="00487966">
      <w:pPr>
        <w:spacing w:after="0" w:line="259" w:lineRule="auto"/>
        <w:ind w:left="272" w:firstLine="0"/>
        <w:jc w:val="center"/>
      </w:pPr>
      <w:r>
        <w:t xml:space="preserve"> </w:t>
      </w:r>
    </w:p>
    <w:p w:rsidR="00D45230" w:rsidRDefault="00487966">
      <w:pPr>
        <w:spacing w:after="0" w:line="259" w:lineRule="auto"/>
        <w:ind w:left="272" w:firstLine="0"/>
        <w:jc w:val="center"/>
      </w:pPr>
      <w:r>
        <w:t xml:space="preserve"> </w:t>
      </w:r>
    </w:p>
    <w:p w:rsidR="00D45230" w:rsidRDefault="00487966">
      <w:pPr>
        <w:pStyle w:val="Heading1"/>
        <w:spacing w:after="17" w:line="248" w:lineRule="auto"/>
        <w:ind w:left="2901"/>
        <w:jc w:val="both"/>
      </w:pPr>
      <w:r>
        <w:rPr>
          <w:sz w:val="28"/>
        </w:rPr>
        <w:t xml:space="preserve">National Education Policy-2020 </w:t>
      </w:r>
    </w:p>
    <w:p w:rsidR="00D45230" w:rsidRDefault="00487966">
      <w:pPr>
        <w:spacing w:after="0" w:line="259" w:lineRule="auto"/>
        <w:ind w:left="272" w:firstLine="0"/>
        <w:jc w:val="center"/>
      </w:pPr>
      <w:r>
        <w:rPr>
          <w:b/>
        </w:rPr>
        <w:t xml:space="preserve"> </w:t>
      </w:r>
    </w:p>
    <w:p w:rsidR="00D45230" w:rsidRDefault="00487966">
      <w:pPr>
        <w:spacing w:after="0" w:line="259" w:lineRule="auto"/>
        <w:ind w:left="272" w:firstLine="0"/>
        <w:jc w:val="center"/>
      </w:pPr>
      <w:r>
        <w:rPr>
          <w:b/>
        </w:rPr>
        <w:t xml:space="preserve"> </w:t>
      </w:r>
    </w:p>
    <w:p w:rsidR="00D45230" w:rsidRDefault="00487966">
      <w:pPr>
        <w:spacing w:after="0" w:line="259" w:lineRule="auto"/>
        <w:ind w:left="272" w:firstLine="0"/>
        <w:jc w:val="center"/>
      </w:pPr>
      <w:r>
        <w:rPr>
          <w:b/>
        </w:rPr>
        <w:t xml:space="preserve"> </w:t>
      </w:r>
    </w:p>
    <w:p w:rsidR="00D45230" w:rsidRDefault="00487966">
      <w:pPr>
        <w:spacing w:after="0" w:line="259" w:lineRule="auto"/>
        <w:ind w:left="205" w:firstLine="0"/>
        <w:jc w:val="center"/>
      </w:pPr>
      <w:r>
        <w:rPr>
          <w:b/>
        </w:rPr>
        <w:t xml:space="preserve">2023 </w:t>
      </w:r>
    </w:p>
    <w:p w:rsidR="00D45230" w:rsidRDefault="00487966">
      <w:pPr>
        <w:spacing w:after="0" w:line="259" w:lineRule="auto"/>
        <w:ind w:left="0" w:firstLine="0"/>
        <w:jc w:val="left"/>
      </w:pPr>
      <w:r>
        <w:rPr>
          <w:b/>
        </w:rPr>
        <w:t xml:space="preserve"> </w:t>
      </w:r>
    </w:p>
    <w:p w:rsidR="00D45230" w:rsidRDefault="00487966">
      <w:pPr>
        <w:spacing w:after="14" w:line="259" w:lineRule="auto"/>
        <w:ind w:left="262" w:firstLine="0"/>
        <w:jc w:val="center"/>
      </w:pPr>
      <w:r>
        <w:rPr>
          <w:b/>
          <w:sz w:val="24"/>
        </w:rPr>
        <w:t xml:space="preserve"> </w:t>
      </w:r>
    </w:p>
    <w:p w:rsidR="00D45230" w:rsidRDefault="00487966">
      <w:pPr>
        <w:spacing w:after="0" w:line="259" w:lineRule="auto"/>
        <w:ind w:left="0" w:firstLine="0"/>
        <w:jc w:val="left"/>
      </w:pPr>
      <w:r>
        <w:t xml:space="preserve"> </w:t>
      </w:r>
    </w:p>
    <w:p w:rsidR="00D45230" w:rsidRDefault="00487966">
      <w:pPr>
        <w:spacing w:after="0" w:line="259" w:lineRule="auto"/>
        <w:ind w:left="0" w:firstLine="0"/>
        <w:jc w:val="left"/>
      </w:pPr>
      <w:r>
        <w:t xml:space="preserve"> </w:t>
      </w:r>
    </w:p>
    <w:p w:rsidR="00D45230" w:rsidRDefault="00487966">
      <w:pPr>
        <w:spacing w:after="0" w:line="259" w:lineRule="auto"/>
        <w:ind w:left="0" w:firstLine="0"/>
        <w:jc w:val="left"/>
      </w:pPr>
      <w:r>
        <w:lastRenderedPageBreak/>
        <w:t xml:space="preserve"> </w:t>
      </w:r>
    </w:p>
    <w:p w:rsidR="00D45230" w:rsidRDefault="00487966">
      <w:pPr>
        <w:spacing w:after="0" w:line="259" w:lineRule="auto"/>
        <w:ind w:left="0" w:firstLine="0"/>
      </w:pPr>
      <w:r>
        <w:t xml:space="preserve"> </w:t>
      </w:r>
    </w:p>
    <w:p w:rsidR="00D45230" w:rsidRDefault="00487966">
      <w:pPr>
        <w:spacing w:after="0" w:line="259" w:lineRule="auto"/>
        <w:ind w:left="0" w:right="-203" w:firstLine="0"/>
        <w:jc w:val="left"/>
      </w:pPr>
      <w:r>
        <w:rPr>
          <w:noProof/>
        </w:rPr>
        <w:lastRenderedPageBreak/>
        <w:drawing>
          <wp:inline distT="0" distB="0" distL="0" distR="0">
            <wp:extent cx="6070600" cy="869569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9"/>
                    <a:stretch>
                      <a:fillRect/>
                    </a:stretch>
                  </pic:blipFill>
                  <pic:spPr>
                    <a:xfrm>
                      <a:off x="0" y="0"/>
                      <a:ext cx="6070600" cy="8695690"/>
                    </a:xfrm>
                    <a:prstGeom prst="rect">
                      <a:avLst/>
                    </a:prstGeom>
                  </pic:spPr>
                </pic:pic>
              </a:graphicData>
            </a:graphic>
          </wp:inline>
        </w:drawing>
      </w:r>
    </w:p>
    <w:p w:rsidR="00D45230" w:rsidRDefault="00487966">
      <w:pPr>
        <w:spacing w:after="0" w:line="259" w:lineRule="auto"/>
        <w:ind w:left="235"/>
        <w:jc w:val="left"/>
      </w:pPr>
      <w:r>
        <w:rPr>
          <w:b/>
          <w:sz w:val="24"/>
        </w:rPr>
        <w:t xml:space="preserve">COURSE CURRICULUM FOR ONE YEAR POST-GRADUATIOIN DIPLOMA IN </w:t>
      </w:r>
    </w:p>
    <w:p w:rsidR="00D45230" w:rsidRDefault="00487966">
      <w:pPr>
        <w:spacing w:after="0" w:line="259" w:lineRule="auto"/>
        <w:ind w:left="0" w:right="252" w:firstLine="0"/>
        <w:jc w:val="center"/>
      </w:pPr>
      <w:r>
        <w:rPr>
          <w:b/>
          <w:sz w:val="24"/>
        </w:rPr>
        <w:t xml:space="preserve">SUPPLY CHAIN AND LOGISTICS MANAGEMENT </w:t>
      </w:r>
    </w:p>
    <w:p w:rsidR="00D45230" w:rsidRDefault="00487966">
      <w:pPr>
        <w:spacing w:after="3" w:line="259" w:lineRule="auto"/>
        <w:ind w:left="245" w:firstLine="0"/>
        <w:jc w:val="left"/>
      </w:pPr>
      <w:r>
        <w:rPr>
          <w:rFonts w:ascii="Calibri" w:eastAsia="Calibri" w:hAnsi="Calibri" w:cs="Calibri"/>
          <w:noProof/>
          <w:sz w:val="22"/>
        </w:rPr>
        <mc:AlternateContent>
          <mc:Choice Requires="wpg">
            <w:drawing>
              <wp:inline distT="0" distB="0" distL="0" distR="0">
                <wp:extent cx="5765800" cy="12700"/>
                <wp:effectExtent l="0" t="0" r="0" b="0"/>
                <wp:docPr id="39920" name="Group 39920"/>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476" name="Shape 476"/>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25E051" id="Group 39920"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">
                <v:shape id="Shape 476"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W8YA&#10;AADcAAAADwAAAGRycy9kb3ducmV2LnhtbESP0WoCMRRE3wX/IdyCL6VmK8WW1SiiCFrqg9YPuGzu&#10;brYmN9tN1K1f3xQKPg4zc4aZzjtnxYXaUHtW8DzMQBAXXtdcKTh+rp/eQISIrNF6JgU/FGA+6/em&#10;mGt/5T1dDrESCcIhRwUmxiaXMhSGHIahb4iTV/rWYUyyraRu8ZrgzspRlo2lw5rTgsGGloaK0+Hs&#10;FJTm/ct+70b4sXx0dVNuV7eTvSk1eOgWExCRungP/7c3WsHL6xj+zq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RW8YAAADcAAAADwAAAAAAAAAAAAAAAACYAgAAZHJz&#10;L2Rvd25yZXYueG1sUEsFBgAAAAAEAAQA9QAAAIsDAAAAAA==&#10;" path="m,l5765800,e" filled="f" strokeweight="1pt">
                  <v:path arrowok="t" textboxrect="0,0,5765800,0"/>
                </v:shape>
                <w10:anchorlock/>
              </v:group>
            </w:pict>
          </mc:Fallback>
        </mc:AlternateContent>
      </w:r>
    </w:p>
    <w:p w:rsidR="00D45230" w:rsidRDefault="00487966">
      <w:pPr>
        <w:spacing w:after="223" w:line="259" w:lineRule="auto"/>
        <w:ind w:left="0" w:firstLine="0"/>
        <w:jc w:val="right"/>
      </w:pPr>
      <w:r>
        <w:rPr>
          <w:sz w:val="2"/>
        </w:rPr>
        <w:t xml:space="preserve"> </w:t>
      </w:r>
    </w:p>
    <w:p w:rsidR="00D45230" w:rsidRDefault="00487966">
      <w:pPr>
        <w:spacing w:after="0" w:line="259" w:lineRule="auto"/>
        <w:ind w:left="0" w:firstLine="0"/>
        <w:jc w:val="left"/>
      </w:pPr>
      <w:r>
        <w:rPr>
          <w:b/>
          <w:sz w:val="26"/>
        </w:rPr>
        <w:t xml:space="preserve"> </w:t>
      </w:r>
    </w:p>
    <w:p w:rsidR="00D45230" w:rsidRDefault="00487966">
      <w:pPr>
        <w:spacing w:line="259" w:lineRule="auto"/>
        <w:ind w:left="0" w:firstLine="0"/>
        <w:jc w:val="left"/>
      </w:pPr>
      <w:r>
        <w:rPr>
          <w:b/>
          <w:sz w:val="21"/>
        </w:rPr>
        <w:t xml:space="preserve"> </w:t>
      </w:r>
    </w:p>
    <w:p w:rsidR="00D45230" w:rsidRDefault="00487966">
      <w:pPr>
        <w:spacing w:after="2" w:line="274" w:lineRule="auto"/>
        <w:ind w:left="255" w:right="41"/>
      </w:pPr>
      <w:r>
        <w:rPr>
          <w:b/>
          <w:sz w:val="24"/>
        </w:rPr>
        <w:t xml:space="preserve">Regulations and Scheme of Examinations </w:t>
      </w:r>
      <w:r>
        <w:rPr>
          <w:sz w:val="24"/>
        </w:rPr>
        <w:t xml:space="preserve">(General Objectives, Scheme of Examinations and Courses of Study for Post-graduate Diploma in Supply chain and Logistics management Program) </w:t>
      </w:r>
    </w:p>
    <w:p w:rsidR="00D45230" w:rsidRDefault="00487966">
      <w:pPr>
        <w:spacing w:after="86" w:line="259" w:lineRule="auto"/>
        <w:ind w:left="0" w:firstLine="0"/>
        <w:jc w:val="left"/>
      </w:pPr>
      <w:r>
        <w:rPr>
          <w:sz w:val="24"/>
        </w:rPr>
        <w:t xml:space="preserve"> </w:t>
      </w:r>
    </w:p>
    <w:p w:rsidR="00D45230" w:rsidRDefault="00487966">
      <w:pPr>
        <w:pStyle w:val="Heading1"/>
        <w:spacing w:after="17" w:line="248" w:lineRule="auto"/>
        <w:ind w:left="235"/>
        <w:jc w:val="both"/>
      </w:pPr>
      <w:r>
        <w:t>1.</w:t>
      </w:r>
      <w:r>
        <w:rPr>
          <w:rFonts w:ascii="Arial" w:eastAsia="Arial" w:hAnsi="Arial" w:cs="Arial"/>
        </w:rPr>
        <w:t xml:space="preserve"> </w:t>
      </w:r>
      <w:r>
        <w:rPr>
          <w:sz w:val="28"/>
        </w:rPr>
        <w:t>General Objectives</w:t>
      </w:r>
      <w:r>
        <w:t xml:space="preserve"> </w:t>
      </w:r>
    </w:p>
    <w:p w:rsidR="00D45230" w:rsidRDefault="00487966">
      <w:pPr>
        <w:spacing w:after="2" w:line="359" w:lineRule="auto"/>
        <w:ind w:left="255" w:right="41"/>
      </w:pPr>
      <w:r>
        <w:rPr>
          <w:sz w:val="24"/>
        </w:rPr>
        <w:t>Post-graduate Diploma in Supply chain and Logistic</w:t>
      </w:r>
      <w:r>
        <w:rPr>
          <w:sz w:val="24"/>
        </w:rPr>
        <w:t>s management course is designed to give the students broad understanding of the functionality of the ports. The course is intended to give the students wide-ranging empathetic of the functionality of the ports in all major Departments and subjects like Int</w:t>
      </w:r>
      <w:r>
        <w:rPr>
          <w:sz w:val="24"/>
        </w:rPr>
        <w:t xml:space="preserve">ernational logistics, multimodal transport, port management, Computer and Communication Skills etc. </w:t>
      </w:r>
    </w:p>
    <w:p w:rsidR="00D45230" w:rsidRDefault="00487966">
      <w:pPr>
        <w:spacing w:after="110" w:line="359" w:lineRule="auto"/>
        <w:ind w:left="255" w:right="41"/>
      </w:pPr>
      <w:r>
        <w:rPr>
          <w:sz w:val="24"/>
        </w:rPr>
        <w:t xml:space="preserve">The curriculum is designed to achieve the following general objectives of the Supply Chain and Logistics Management Program: </w:t>
      </w:r>
    </w:p>
    <w:p w:rsidR="00D45230" w:rsidRDefault="00487966">
      <w:pPr>
        <w:spacing w:after="0" w:line="259" w:lineRule="auto"/>
        <w:ind w:left="0" w:firstLine="0"/>
        <w:jc w:val="left"/>
      </w:pPr>
      <w:r>
        <w:rPr>
          <w:sz w:val="36"/>
        </w:rPr>
        <w:t xml:space="preserve"> </w:t>
      </w:r>
    </w:p>
    <w:p w:rsidR="00D45230" w:rsidRDefault="00487966">
      <w:pPr>
        <w:numPr>
          <w:ilvl w:val="0"/>
          <w:numId w:val="1"/>
        </w:numPr>
        <w:spacing w:after="116" w:line="259" w:lineRule="auto"/>
        <w:ind w:right="1538" w:hanging="420"/>
      </w:pPr>
      <w:r>
        <w:rPr>
          <w:sz w:val="24"/>
        </w:rPr>
        <w:t xml:space="preserve">To develop students' </w:t>
      </w:r>
      <w:r>
        <w:rPr>
          <w:sz w:val="24"/>
        </w:rPr>
        <w:t xml:space="preserve">concept and understanding of port business </w:t>
      </w:r>
    </w:p>
    <w:p w:rsidR="00D45230" w:rsidRDefault="00487966">
      <w:pPr>
        <w:numPr>
          <w:ilvl w:val="0"/>
          <w:numId w:val="1"/>
        </w:numPr>
        <w:spacing w:after="2" w:line="359" w:lineRule="auto"/>
        <w:ind w:right="1538" w:hanging="420"/>
      </w:pPr>
      <w:r>
        <w:rPr>
          <w:sz w:val="24"/>
        </w:rPr>
        <w:t>To understand concept, need, importance and processes in Port Industry 3)</w:t>
      </w:r>
      <w:r>
        <w:rPr>
          <w:rFonts w:ascii="Arial" w:eastAsia="Arial" w:hAnsi="Arial" w:cs="Arial"/>
          <w:sz w:val="24"/>
        </w:rPr>
        <w:t xml:space="preserve"> </w:t>
      </w:r>
      <w:r>
        <w:rPr>
          <w:sz w:val="24"/>
        </w:rPr>
        <w:t xml:space="preserve">To identify the role of port industry in employment generation. </w:t>
      </w:r>
    </w:p>
    <w:p w:rsidR="00D45230" w:rsidRDefault="00487966">
      <w:pPr>
        <w:numPr>
          <w:ilvl w:val="0"/>
          <w:numId w:val="2"/>
        </w:numPr>
        <w:spacing w:after="2" w:line="359" w:lineRule="auto"/>
        <w:ind w:right="41" w:hanging="420"/>
      </w:pPr>
      <w:r>
        <w:rPr>
          <w:sz w:val="24"/>
        </w:rPr>
        <w:t>To equip students with essential knowledge and skills to embark on a care</w:t>
      </w:r>
      <w:r>
        <w:rPr>
          <w:sz w:val="24"/>
        </w:rPr>
        <w:t xml:space="preserve">er in port industry. </w:t>
      </w:r>
    </w:p>
    <w:p w:rsidR="00D45230" w:rsidRDefault="00487966">
      <w:pPr>
        <w:numPr>
          <w:ilvl w:val="0"/>
          <w:numId w:val="2"/>
        </w:numPr>
        <w:spacing w:after="2" w:line="359" w:lineRule="auto"/>
        <w:ind w:right="41" w:hanging="420"/>
      </w:pPr>
      <w:r>
        <w:rPr>
          <w:sz w:val="24"/>
        </w:rPr>
        <w:t xml:space="preserve">To enhance holistic development of students and improve their employ ability skills in the  port trade. </w:t>
      </w:r>
    </w:p>
    <w:p w:rsidR="00D45230" w:rsidRDefault="00487966">
      <w:pPr>
        <w:spacing w:after="18" w:line="259" w:lineRule="auto"/>
        <w:ind w:left="0" w:firstLine="0"/>
        <w:jc w:val="left"/>
      </w:pPr>
      <w:r>
        <w:rPr>
          <w:sz w:val="24"/>
        </w:rPr>
        <w:t xml:space="preserve"> </w:t>
      </w:r>
    </w:p>
    <w:p w:rsidR="00D45230" w:rsidRDefault="00487966">
      <w:pPr>
        <w:pStyle w:val="Heading1"/>
        <w:spacing w:after="17" w:line="248" w:lineRule="auto"/>
        <w:ind w:left="235"/>
        <w:jc w:val="both"/>
      </w:pPr>
      <w:r>
        <w:rPr>
          <w:sz w:val="28"/>
        </w:rPr>
        <w:t>2.</w:t>
      </w:r>
      <w:r>
        <w:rPr>
          <w:rFonts w:ascii="Arial" w:eastAsia="Arial" w:hAnsi="Arial" w:cs="Arial"/>
          <w:sz w:val="28"/>
        </w:rPr>
        <w:t xml:space="preserve"> </w:t>
      </w:r>
      <w:r>
        <w:rPr>
          <w:sz w:val="28"/>
        </w:rPr>
        <w:t xml:space="preserve">Duration of the Course and Working Days </w:t>
      </w:r>
    </w:p>
    <w:p w:rsidR="00D45230" w:rsidRDefault="00487966">
      <w:pPr>
        <w:spacing w:after="0" w:line="259" w:lineRule="auto"/>
        <w:ind w:left="0" w:firstLine="0"/>
        <w:jc w:val="left"/>
      </w:pPr>
      <w:r>
        <w:rPr>
          <w:b/>
        </w:rPr>
        <w:t xml:space="preserve"> </w:t>
      </w:r>
    </w:p>
    <w:p w:rsidR="00D45230" w:rsidRDefault="00487966">
      <w:pPr>
        <w:pStyle w:val="Heading2"/>
        <w:spacing w:after="65"/>
        <w:ind w:left="235"/>
      </w:pPr>
      <w:r>
        <w:t>2.1</w:t>
      </w:r>
      <w:r>
        <w:rPr>
          <w:rFonts w:ascii="Arial" w:eastAsia="Arial" w:hAnsi="Arial" w:cs="Arial"/>
        </w:rPr>
        <w:t xml:space="preserve"> </w:t>
      </w:r>
      <w:r>
        <w:t xml:space="preserve">Duration of the course </w:t>
      </w:r>
    </w:p>
    <w:p w:rsidR="00D45230" w:rsidRDefault="00487966">
      <w:pPr>
        <w:spacing w:after="40" w:line="359" w:lineRule="auto"/>
        <w:ind w:left="255" w:right="41"/>
      </w:pPr>
      <w:r>
        <w:rPr>
          <w:sz w:val="24"/>
        </w:rPr>
        <w:t xml:space="preserve">Post-graduate Diploma </w:t>
      </w:r>
      <w:r>
        <w:rPr>
          <w:sz w:val="24"/>
        </w:rPr>
        <w:t>in Supply chain and Logistics management is one year programme (spread over two semesters) including on-the-job training of 60 days. Candidates shall be permitted to complete the programme requirements of the one-year programme within a maximum period of t</w:t>
      </w:r>
      <w:r>
        <w:rPr>
          <w:sz w:val="24"/>
        </w:rPr>
        <w:t xml:space="preserve">hree years from the date of admission to the programme. </w:t>
      </w:r>
    </w:p>
    <w:p w:rsidR="00D45230" w:rsidRDefault="00487966">
      <w:pPr>
        <w:pStyle w:val="Heading2"/>
        <w:spacing w:after="108"/>
        <w:ind w:left="235"/>
      </w:pPr>
      <w:r>
        <w:t>2.2</w:t>
      </w:r>
      <w:r>
        <w:rPr>
          <w:rFonts w:ascii="Arial" w:eastAsia="Arial" w:hAnsi="Arial" w:cs="Arial"/>
        </w:rPr>
        <w:t xml:space="preserve"> </w:t>
      </w:r>
      <w:r>
        <w:t xml:space="preserve">Working Days </w:t>
      </w:r>
    </w:p>
    <w:p w:rsidR="00D45230" w:rsidRDefault="00487966">
      <w:pPr>
        <w:spacing w:after="2" w:line="359" w:lineRule="auto"/>
        <w:ind w:left="255" w:right="41"/>
      </w:pPr>
      <w:r>
        <w:rPr>
          <w:sz w:val="24"/>
        </w:rPr>
        <w:t xml:space="preserve">There shall be at least one hundred eighty (180) working days in a year, inclusive of the period of admission, classroom transaction, practicum, and conduct of examination. The </w:t>
      </w:r>
      <w:r>
        <w:rPr>
          <w:sz w:val="24"/>
        </w:rPr>
        <w:t xml:space="preserve">institution shall work for a minimum of </w:t>
      </w:r>
      <w:r>
        <w:rPr>
          <w:b/>
          <w:sz w:val="24"/>
        </w:rPr>
        <w:t xml:space="preserve">thirty two hrs. in a week </w:t>
      </w:r>
      <w:r>
        <w:rPr>
          <w:sz w:val="24"/>
        </w:rPr>
        <w:t>(five or six days) each semester during which faculty members shall be available for classroom interaction, collaborative dialogues consultation, mentoring and disseminating practical inputs</w:t>
      </w:r>
      <w:r>
        <w:rPr>
          <w:sz w:val="24"/>
        </w:rPr>
        <w:t xml:space="preserve"> of the course to the students. Similarly, college is required to access the workload of the each faculty members to give maximum orientation of the port industry aligned with the updated pedagogy and the trade skills. The minimum attendance of candidates </w:t>
      </w:r>
      <w:r>
        <w:rPr>
          <w:sz w:val="24"/>
        </w:rPr>
        <w:t xml:space="preserve">shall be 75% for theory Courses and Practicum. </w:t>
      </w:r>
      <w:r>
        <w:rPr>
          <w:b/>
        </w:rPr>
        <w:t>3.</w:t>
      </w:r>
      <w:r>
        <w:rPr>
          <w:rFonts w:ascii="Arial" w:eastAsia="Arial" w:hAnsi="Arial" w:cs="Arial"/>
          <w:b/>
        </w:rPr>
        <w:t xml:space="preserve"> </w:t>
      </w:r>
      <w:r>
        <w:rPr>
          <w:b/>
        </w:rPr>
        <w:t xml:space="preserve">Eligibility (Entry Requirements) and Procedure of Admission: </w:t>
      </w:r>
    </w:p>
    <w:p w:rsidR="00D45230" w:rsidRDefault="00487966">
      <w:pPr>
        <w:spacing w:after="0" w:line="259" w:lineRule="auto"/>
        <w:ind w:left="0" w:firstLine="0"/>
        <w:jc w:val="left"/>
      </w:pPr>
      <w:r>
        <w:rPr>
          <w:b/>
          <w:sz w:val="23"/>
        </w:rPr>
        <w:t xml:space="preserve"> </w:t>
      </w:r>
    </w:p>
    <w:p w:rsidR="00D45230" w:rsidRDefault="00487966">
      <w:pPr>
        <w:numPr>
          <w:ilvl w:val="0"/>
          <w:numId w:val="3"/>
        </w:numPr>
        <w:spacing w:after="123" w:line="359" w:lineRule="auto"/>
        <w:ind w:right="41"/>
      </w:pPr>
      <w:r>
        <w:rPr>
          <w:sz w:val="24"/>
        </w:rPr>
        <w:t>Candidates who have passed graduation exams with 50% from recognized universities are eligible to take admission in Post-graduate Diploma in S</w:t>
      </w:r>
      <w:r>
        <w:rPr>
          <w:sz w:val="24"/>
        </w:rPr>
        <w:t xml:space="preserve">upply chain and Logistics management. </w:t>
      </w:r>
    </w:p>
    <w:p w:rsidR="00D45230" w:rsidRDefault="00487966">
      <w:pPr>
        <w:numPr>
          <w:ilvl w:val="0"/>
          <w:numId w:val="3"/>
        </w:numPr>
        <w:spacing w:after="179" w:line="359" w:lineRule="auto"/>
        <w:ind w:right="41"/>
      </w:pPr>
      <w:r>
        <w:rPr>
          <w:sz w:val="24"/>
        </w:rPr>
        <w:t xml:space="preserve">Reservation and relaxation for SC/ST/PWD and other applicable categories shall be as per the rules of the Central Government/ State Government whichever is applicable. </w:t>
      </w:r>
    </w:p>
    <w:p w:rsidR="00D45230" w:rsidRDefault="00487966">
      <w:pPr>
        <w:pStyle w:val="Heading1"/>
        <w:spacing w:after="108" w:line="248" w:lineRule="auto"/>
        <w:ind w:left="235"/>
        <w:jc w:val="both"/>
      </w:pPr>
      <w:r>
        <w:rPr>
          <w:sz w:val="28"/>
        </w:rPr>
        <w:t>4.</w:t>
      </w:r>
      <w:r>
        <w:rPr>
          <w:rFonts w:ascii="Arial" w:eastAsia="Arial" w:hAnsi="Arial" w:cs="Arial"/>
          <w:sz w:val="28"/>
        </w:rPr>
        <w:t xml:space="preserve"> </w:t>
      </w:r>
      <w:r>
        <w:rPr>
          <w:sz w:val="28"/>
        </w:rPr>
        <w:t xml:space="preserve">Admission Procedure </w:t>
      </w:r>
    </w:p>
    <w:p w:rsidR="00D45230" w:rsidRDefault="00487966">
      <w:pPr>
        <w:spacing w:after="203" w:line="359" w:lineRule="auto"/>
        <w:ind w:left="255" w:right="41"/>
      </w:pPr>
      <w:r>
        <w:rPr>
          <w:sz w:val="24"/>
        </w:rPr>
        <w:t xml:space="preserve">Admission shall be made </w:t>
      </w:r>
      <w:r>
        <w:rPr>
          <w:sz w:val="24"/>
        </w:rPr>
        <w:t xml:space="preserve">on the basis of merit / Interview of the qualifying Examination or any other Selection process as per the policy of the State Government/ Sridev Suman Uttarakhand University, Badshahithaul (Tehri Garhwal), Uttarakhand </w:t>
      </w:r>
    </w:p>
    <w:p w:rsidR="00D45230" w:rsidRDefault="00487966">
      <w:pPr>
        <w:pStyle w:val="Heading1"/>
        <w:spacing w:after="108" w:line="248" w:lineRule="auto"/>
        <w:ind w:left="235"/>
        <w:jc w:val="both"/>
      </w:pPr>
      <w:r>
        <w:rPr>
          <w:sz w:val="28"/>
        </w:rPr>
        <w:t>5.</w:t>
      </w:r>
      <w:r>
        <w:rPr>
          <w:rFonts w:ascii="Arial" w:eastAsia="Arial" w:hAnsi="Arial" w:cs="Arial"/>
          <w:sz w:val="28"/>
        </w:rPr>
        <w:t xml:space="preserve"> </w:t>
      </w:r>
      <w:r>
        <w:rPr>
          <w:sz w:val="28"/>
        </w:rPr>
        <w:t xml:space="preserve">No. of Seats and Age limit </w:t>
      </w:r>
    </w:p>
    <w:p w:rsidR="00D45230" w:rsidRDefault="00487966">
      <w:pPr>
        <w:spacing w:after="0" w:line="356" w:lineRule="auto"/>
        <w:ind w:left="235"/>
        <w:jc w:val="left"/>
      </w:pPr>
      <w:r>
        <w:rPr>
          <w:b/>
          <w:sz w:val="24"/>
        </w:rPr>
        <w:t>No. of</w:t>
      </w:r>
      <w:r>
        <w:rPr>
          <w:b/>
          <w:sz w:val="24"/>
        </w:rPr>
        <w:t xml:space="preserve"> Seats -60 (Sridev Suman Uttarakhand University reserves the rights to change seats when it deems necessary), </w:t>
      </w:r>
    </w:p>
    <w:p w:rsidR="00D45230" w:rsidRDefault="00487966">
      <w:pPr>
        <w:spacing w:after="2" w:line="359" w:lineRule="auto"/>
        <w:ind w:left="255" w:right="41"/>
      </w:pPr>
      <w:r>
        <w:rPr>
          <w:b/>
          <w:sz w:val="24"/>
        </w:rPr>
        <w:t xml:space="preserve">Age Limit: </w:t>
      </w:r>
      <w:r>
        <w:rPr>
          <w:sz w:val="24"/>
        </w:rPr>
        <w:t xml:space="preserve">There is </w:t>
      </w:r>
      <w:r>
        <w:rPr>
          <w:b/>
          <w:sz w:val="24"/>
        </w:rPr>
        <w:t xml:space="preserve">no upper age </w:t>
      </w:r>
      <w:r>
        <w:rPr>
          <w:sz w:val="24"/>
        </w:rPr>
        <w:t>limit for the candidates applying to the Post-graduate Diploma in Supply chain and Logistics management course o</w:t>
      </w:r>
      <w:r>
        <w:rPr>
          <w:sz w:val="24"/>
        </w:rPr>
        <w:t xml:space="preserve">f one year. </w:t>
      </w:r>
    </w:p>
    <w:p w:rsidR="00D45230" w:rsidRDefault="00487966">
      <w:pPr>
        <w:spacing w:after="296" w:line="259" w:lineRule="auto"/>
        <w:ind w:left="255" w:right="41"/>
      </w:pPr>
      <w:r>
        <w:rPr>
          <w:b/>
          <w:sz w:val="24"/>
        </w:rPr>
        <w:t>Fee:</w:t>
      </w:r>
      <w:r>
        <w:rPr>
          <w:sz w:val="24"/>
        </w:rPr>
        <w:t xml:space="preserve"> As per state government norms. </w:t>
      </w:r>
    </w:p>
    <w:p w:rsidR="00D45230" w:rsidRDefault="00487966">
      <w:pPr>
        <w:pStyle w:val="Heading1"/>
        <w:spacing w:after="17" w:line="354" w:lineRule="auto"/>
        <w:ind w:left="235"/>
        <w:jc w:val="both"/>
      </w:pPr>
      <w:r>
        <w:rPr>
          <w:sz w:val="28"/>
        </w:rPr>
        <w:t>6.</w:t>
      </w:r>
      <w:r>
        <w:rPr>
          <w:rFonts w:ascii="Arial" w:eastAsia="Arial" w:hAnsi="Arial" w:cs="Arial"/>
          <w:sz w:val="28"/>
        </w:rPr>
        <w:t xml:space="preserve"> </w:t>
      </w:r>
      <w:r>
        <w:rPr>
          <w:sz w:val="28"/>
        </w:rPr>
        <w:t xml:space="preserve">Courses of Study in Post-graduate Diploma in Supply chain and Logistics management (SCLM) </w:t>
      </w:r>
    </w:p>
    <w:p w:rsidR="00D45230" w:rsidRDefault="00487966">
      <w:pPr>
        <w:spacing w:after="66" w:line="359" w:lineRule="auto"/>
        <w:ind w:left="255" w:right="41"/>
      </w:pPr>
      <w:r>
        <w:rPr>
          <w:sz w:val="24"/>
        </w:rPr>
        <w:t>There shall be five (5) papers in first semester and five (5) in second semesters. These papers are devoted to t</w:t>
      </w:r>
      <w:r>
        <w:rPr>
          <w:sz w:val="24"/>
        </w:rPr>
        <w:t>he fundamentals and operational learning of the port trade through class room lectures, practical and laboratory exposure of the core subjects besides a fair insight on the importance of communication in the port industry, role of computers, personality de</w:t>
      </w:r>
      <w:r>
        <w:rPr>
          <w:sz w:val="24"/>
        </w:rPr>
        <w:t>velopment and the components of logistics industry. Apart from the class room learning and practical exposure of the trade, intensive 60 days on-the-job training/Industrial training in any recognized logistics company is earmarked at the end of 1st semeste</w:t>
      </w:r>
      <w:r>
        <w:rPr>
          <w:sz w:val="24"/>
        </w:rPr>
        <w:t>r and evaluation will be at the end of 2</w:t>
      </w:r>
      <w:r>
        <w:rPr>
          <w:sz w:val="24"/>
          <w:vertAlign w:val="superscript"/>
        </w:rPr>
        <w:t>nd</w:t>
      </w:r>
      <w:r>
        <w:rPr>
          <w:sz w:val="24"/>
        </w:rPr>
        <w:t xml:space="preserve"> semester (SCLM 205) to understand the basics of core functional areas of port industry. A candidate is expected to learn the trade skills, practical understanding of port operations in all departments. A candidate</w:t>
      </w:r>
      <w:r>
        <w:rPr>
          <w:sz w:val="24"/>
        </w:rPr>
        <w:t xml:space="preserve"> is required to take following courses during two semesters of the Post-graduate Diploma in Supply chain and Logistics management (SCLM): </w:t>
      </w:r>
    </w:p>
    <w:p w:rsidR="00D45230" w:rsidRDefault="00487966">
      <w:pPr>
        <w:pStyle w:val="Heading1"/>
        <w:ind w:left="235"/>
      </w:pPr>
      <w:r>
        <w:t xml:space="preserve">Semester I </w:t>
      </w:r>
    </w:p>
    <w:tbl>
      <w:tblPr>
        <w:tblStyle w:val="TableGrid"/>
        <w:tblW w:w="9381" w:type="dxa"/>
        <w:tblInd w:w="135" w:type="dxa"/>
        <w:tblCellMar>
          <w:top w:w="0" w:type="dxa"/>
          <w:left w:w="14" w:type="dxa"/>
          <w:bottom w:w="0" w:type="dxa"/>
          <w:right w:w="67" w:type="dxa"/>
        </w:tblCellMar>
        <w:tblLook w:val="04A0" w:firstRow="1" w:lastRow="0" w:firstColumn="1" w:lastColumn="0" w:noHBand="0" w:noVBand="1"/>
      </w:tblPr>
      <w:tblGrid>
        <w:gridCol w:w="564"/>
        <w:gridCol w:w="1070"/>
        <w:gridCol w:w="2077"/>
        <w:gridCol w:w="1594"/>
        <w:gridCol w:w="1373"/>
        <w:gridCol w:w="948"/>
        <w:gridCol w:w="905"/>
        <w:gridCol w:w="850"/>
      </w:tblGrid>
      <w:tr w:rsidR="00D45230">
        <w:trPr>
          <w:trHeight w:val="848"/>
        </w:trPr>
        <w:tc>
          <w:tcPr>
            <w:tcW w:w="56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 xml:space="preserve">SL No </w:t>
            </w:r>
          </w:p>
        </w:tc>
        <w:tc>
          <w:tcPr>
            <w:tcW w:w="107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Course </w:t>
            </w:r>
          </w:p>
          <w:p w:rsidR="00D45230" w:rsidRDefault="00487966">
            <w:pPr>
              <w:spacing w:after="0" w:line="259" w:lineRule="auto"/>
              <w:ind w:left="101" w:firstLine="0"/>
              <w:jc w:val="left"/>
            </w:pPr>
            <w:r>
              <w:rPr>
                <w:sz w:val="24"/>
              </w:rPr>
              <w:t xml:space="preserve">/Module </w:t>
            </w:r>
          </w:p>
          <w:p w:rsidR="00D45230" w:rsidRDefault="00487966">
            <w:pPr>
              <w:spacing w:after="0" w:line="259" w:lineRule="auto"/>
              <w:ind w:left="101" w:firstLine="0"/>
              <w:jc w:val="left"/>
            </w:pPr>
            <w:r>
              <w:rPr>
                <w:sz w:val="24"/>
              </w:rPr>
              <w:t xml:space="preserve">Code </w:t>
            </w:r>
          </w:p>
        </w:tc>
        <w:tc>
          <w:tcPr>
            <w:tcW w:w="2077"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Name of the Course </w:t>
            </w:r>
          </w:p>
        </w:tc>
        <w:tc>
          <w:tcPr>
            <w:tcW w:w="159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Theory/Practi cal Marks </w:t>
            </w:r>
          </w:p>
        </w:tc>
        <w:tc>
          <w:tcPr>
            <w:tcW w:w="1373"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6" w:firstLine="0"/>
              <w:jc w:val="left"/>
            </w:pPr>
            <w:r>
              <w:rPr>
                <w:sz w:val="24"/>
              </w:rPr>
              <w:t xml:space="preserve">Internal </w:t>
            </w:r>
          </w:p>
          <w:p w:rsidR="00D45230" w:rsidRDefault="00487966">
            <w:pPr>
              <w:spacing w:after="0" w:line="259" w:lineRule="auto"/>
              <w:ind w:left="96" w:firstLine="0"/>
              <w:jc w:val="left"/>
            </w:pPr>
            <w:r>
              <w:rPr>
                <w:sz w:val="24"/>
              </w:rPr>
              <w:t xml:space="preserve">Assessment Marks </w:t>
            </w:r>
          </w:p>
        </w:tc>
        <w:tc>
          <w:tcPr>
            <w:tcW w:w="94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2" w:firstLine="0"/>
              <w:jc w:val="left"/>
            </w:pPr>
            <w:r>
              <w:rPr>
                <w:sz w:val="24"/>
              </w:rPr>
              <w:t xml:space="preserve">Credits </w:t>
            </w:r>
          </w:p>
        </w:tc>
        <w:tc>
          <w:tcPr>
            <w:tcW w:w="905"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1" w:firstLine="0"/>
              <w:jc w:val="left"/>
            </w:pPr>
            <w:r>
              <w:rPr>
                <w:sz w:val="24"/>
              </w:rPr>
              <w:t xml:space="preserve">Hours/ </w:t>
            </w:r>
          </w:p>
          <w:p w:rsidR="00D45230" w:rsidRDefault="00487966">
            <w:pPr>
              <w:spacing w:after="0" w:line="259" w:lineRule="auto"/>
              <w:ind w:left="91" w:firstLine="0"/>
              <w:jc w:val="left"/>
            </w:pPr>
            <w:r>
              <w:rPr>
                <w:sz w:val="24"/>
              </w:rPr>
              <w:t xml:space="preserve">Week </w:t>
            </w:r>
          </w:p>
        </w:tc>
        <w:tc>
          <w:tcPr>
            <w:tcW w:w="85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4" w:firstLine="0"/>
              <w:jc w:val="left"/>
            </w:pPr>
            <w:r>
              <w:rPr>
                <w:sz w:val="24"/>
              </w:rPr>
              <w:t xml:space="preserve">Total Marks </w:t>
            </w:r>
          </w:p>
        </w:tc>
      </w:tr>
      <w:tr w:rsidR="00D45230">
        <w:trPr>
          <w:trHeight w:val="842"/>
        </w:trPr>
        <w:tc>
          <w:tcPr>
            <w:tcW w:w="56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 xml:space="preserve">1 </w:t>
            </w:r>
          </w:p>
        </w:tc>
        <w:tc>
          <w:tcPr>
            <w:tcW w:w="107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SCLM </w:t>
            </w:r>
          </w:p>
          <w:p w:rsidR="00D45230" w:rsidRDefault="00487966">
            <w:pPr>
              <w:spacing w:after="0" w:line="259" w:lineRule="auto"/>
              <w:ind w:left="101" w:firstLine="0"/>
              <w:jc w:val="left"/>
            </w:pPr>
            <w:r>
              <w:rPr>
                <w:sz w:val="24"/>
              </w:rPr>
              <w:t xml:space="preserve">101 </w:t>
            </w:r>
          </w:p>
        </w:tc>
        <w:tc>
          <w:tcPr>
            <w:tcW w:w="2077"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Logistics and </w:t>
            </w:r>
          </w:p>
          <w:p w:rsidR="00D45230" w:rsidRDefault="00487966">
            <w:pPr>
              <w:spacing w:after="0" w:line="259" w:lineRule="auto"/>
              <w:ind w:left="106" w:firstLine="0"/>
              <w:jc w:val="left"/>
            </w:pPr>
            <w:r>
              <w:rPr>
                <w:sz w:val="24"/>
              </w:rPr>
              <w:t xml:space="preserve">Supply Chain </w:t>
            </w:r>
          </w:p>
          <w:p w:rsidR="00D45230" w:rsidRDefault="00487966">
            <w:pPr>
              <w:spacing w:after="0" w:line="259" w:lineRule="auto"/>
              <w:ind w:left="106" w:firstLine="0"/>
              <w:jc w:val="left"/>
            </w:pPr>
            <w:r>
              <w:rPr>
                <w:sz w:val="24"/>
              </w:rPr>
              <w:t xml:space="preserve">Management </w:t>
            </w:r>
          </w:p>
        </w:tc>
        <w:tc>
          <w:tcPr>
            <w:tcW w:w="159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14" w:firstLine="0"/>
              <w:jc w:val="center"/>
            </w:pPr>
            <w:r>
              <w:rPr>
                <w:sz w:val="24"/>
              </w:rPr>
              <w:t xml:space="preserve">70 </w:t>
            </w:r>
          </w:p>
        </w:tc>
        <w:tc>
          <w:tcPr>
            <w:tcW w:w="1373"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14" w:firstLine="0"/>
              <w:jc w:val="center"/>
            </w:pPr>
            <w:r>
              <w:rPr>
                <w:sz w:val="24"/>
              </w:rPr>
              <w:t xml:space="preserve">30 </w:t>
            </w:r>
          </w:p>
        </w:tc>
        <w:tc>
          <w:tcPr>
            <w:tcW w:w="94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10" w:firstLine="0"/>
              <w:jc w:val="left"/>
            </w:pPr>
            <w:r>
              <w:rPr>
                <w:sz w:val="24"/>
              </w:rPr>
              <w:t xml:space="preserve">6 </w:t>
            </w:r>
          </w:p>
        </w:tc>
        <w:tc>
          <w:tcPr>
            <w:tcW w:w="905"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0" w:firstLine="0"/>
              <w:jc w:val="left"/>
            </w:pPr>
            <w:r>
              <w:rPr>
                <w:sz w:val="24"/>
              </w:rPr>
              <w:t xml:space="preserve">4 </w:t>
            </w:r>
          </w:p>
        </w:tc>
        <w:tc>
          <w:tcPr>
            <w:tcW w:w="85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 w:firstLine="0"/>
              <w:jc w:val="left"/>
            </w:pPr>
            <w:r>
              <w:rPr>
                <w:b/>
                <w:sz w:val="22"/>
              </w:rPr>
              <w:t xml:space="preserve"> </w:t>
            </w:r>
          </w:p>
          <w:p w:rsidR="00D45230" w:rsidRDefault="00487966">
            <w:pPr>
              <w:spacing w:after="0" w:line="259" w:lineRule="auto"/>
              <w:ind w:left="19" w:firstLine="0"/>
              <w:jc w:val="center"/>
            </w:pPr>
            <w:r>
              <w:rPr>
                <w:sz w:val="24"/>
              </w:rPr>
              <w:t xml:space="preserve">100 </w:t>
            </w:r>
          </w:p>
        </w:tc>
      </w:tr>
      <w:tr w:rsidR="00D45230">
        <w:trPr>
          <w:trHeight w:val="550"/>
        </w:trPr>
        <w:tc>
          <w:tcPr>
            <w:tcW w:w="56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 xml:space="preserve">2 </w:t>
            </w:r>
          </w:p>
        </w:tc>
        <w:tc>
          <w:tcPr>
            <w:tcW w:w="107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SCLM </w:t>
            </w:r>
          </w:p>
          <w:p w:rsidR="00D45230" w:rsidRDefault="00487966">
            <w:pPr>
              <w:spacing w:after="0" w:line="259" w:lineRule="auto"/>
              <w:ind w:left="101" w:firstLine="0"/>
              <w:jc w:val="left"/>
            </w:pPr>
            <w:r>
              <w:rPr>
                <w:sz w:val="24"/>
              </w:rPr>
              <w:t xml:space="preserve">102 </w:t>
            </w:r>
          </w:p>
        </w:tc>
        <w:tc>
          <w:tcPr>
            <w:tcW w:w="2077"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Export and Import Management </w:t>
            </w:r>
          </w:p>
        </w:tc>
        <w:tc>
          <w:tcPr>
            <w:tcW w:w="1594"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4" w:firstLine="0"/>
              <w:jc w:val="center"/>
            </w:pPr>
            <w:r>
              <w:rPr>
                <w:sz w:val="24"/>
              </w:rPr>
              <w:t xml:space="preserve">70 </w:t>
            </w:r>
          </w:p>
        </w:tc>
        <w:tc>
          <w:tcPr>
            <w:tcW w:w="1373"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4" w:firstLine="0"/>
              <w:jc w:val="center"/>
            </w:pPr>
            <w:r>
              <w:rPr>
                <w:sz w:val="24"/>
              </w:rPr>
              <w:t xml:space="preserve">30 </w:t>
            </w:r>
          </w:p>
        </w:tc>
        <w:tc>
          <w:tcPr>
            <w:tcW w:w="948"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0" w:firstLine="0"/>
              <w:jc w:val="left"/>
            </w:pPr>
            <w:r>
              <w:rPr>
                <w:sz w:val="24"/>
              </w:rPr>
              <w:t xml:space="preserve">6 </w:t>
            </w:r>
          </w:p>
        </w:tc>
        <w:tc>
          <w:tcPr>
            <w:tcW w:w="905"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0" w:firstLine="0"/>
              <w:jc w:val="left"/>
            </w:pPr>
            <w:r>
              <w:rPr>
                <w:sz w:val="24"/>
              </w:rPr>
              <w:t xml:space="preserve">4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9" w:firstLine="0"/>
              <w:jc w:val="center"/>
            </w:pPr>
            <w:r>
              <w:rPr>
                <w:sz w:val="24"/>
              </w:rPr>
              <w:t xml:space="preserve">100 </w:t>
            </w:r>
          </w:p>
        </w:tc>
      </w:tr>
      <w:tr w:rsidR="00D45230">
        <w:trPr>
          <w:trHeight w:val="840"/>
        </w:trPr>
        <w:tc>
          <w:tcPr>
            <w:tcW w:w="56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 xml:space="preserve">3 </w:t>
            </w:r>
          </w:p>
        </w:tc>
        <w:tc>
          <w:tcPr>
            <w:tcW w:w="107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SCLM </w:t>
            </w:r>
          </w:p>
          <w:p w:rsidR="00D45230" w:rsidRDefault="00487966">
            <w:pPr>
              <w:spacing w:after="0" w:line="259" w:lineRule="auto"/>
              <w:ind w:left="101" w:firstLine="0"/>
              <w:jc w:val="left"/>
            </w:pPr>
            <w:r>
              <w:rPr>
                <w:sz w:val="24"/>
              </w:rPr>
              <w:t xml:space="preserve">103 </w:t>
            </w:r>
          </w:p>
        </w:tc>
        <w:tc>
          <w:tcPr>
            <w:tcW w:w="2077"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Containerization and Multi Modal Transport </w:t>
            </w:r>
          </w:p>
        </w:tc>
        <w:tc>
          <w:tcPr>
            <w:tcW w:w="159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14" w:firstLine="0"/>
              <w:jc w:val="center"/>
            </w:pPr>
            <w:r>
              <w:rPr>
                <w:sz w:val="24"/>
              </w:rPr>
              <w:t xml:space="preserve">70 </w:t>
            </w:r>
          </w:p>
        </w:tc>
        <w:tc>
          <w:tcPr>
            <w:tcW w:w="1373"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14" w:firstLine="0"/>
              <w:jc w:val="center"/>
            </w:pPr>
            <w:r>
              <w:rPr>
                <w:sz w:val="24"/>
              </w:rPr>
              <w:t xml:space="preserve">30 </w:t>
            </w:r>
          </w:p>
        </w:tc>
        <w:tc>
          <w:tcPr>
            <w:tcW w:w="94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10" w:firstLine="0"/>
              <w:jc w:val="left"/>
            </w:pPr>
            <w:r>
              <w:rPr>
                <w:sz w:val="24"/>
              </w:rPr>
              <w:t xml:space="preserve">4 </w:t>
            </w:r>
          </w:p>
        </w:tc>
        <w:tc>
          <w:tcPr>
            <w:tcW w:w="905"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0" w:firstLine="0"/>
              <w:jc w:val="left"/>
            </w:pPr>
            <w:r>
              <w:rPr>
                <w:sz w:val="24"/>
              </w:rPr>
              <w:t xml:space="preserve">4 </w:t>
            </w:r>
          </w:p>
        </w:tc>
        <w:tc>
          <w:tcPr>
            <w:tcW w:w="85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 w:firstLine="0"/>
              <w:jc w:val="left"/>
            </w:pPr>
            <w:r>
              <w:rPr>
                <w:b/>
                <w:sz w:val="22"/>
              </w:rPr>
              <w:t xml:space="preserve"> </w:t>
            </w:r>
          </w:p>
          <w:p w:rsidR="00D45230" w:rsidRDefault="00487966">
            <w:pPr>
              <w:spacing w:after="0" w:line="259" w:lineRule="auto"/>
              <w:ind w:left="19" w:firstLine="0"/>
              <w:jc w:val="center"/>
            </w:pPr>
            <w:r>
              <w:rPr>
                <w:sz w:val="24"/>
              </w:rPr>
              <w:t xml:space="preserve">100 </w:t>
            </w:r>
          </w:p>
        </w:tc>
      </w:tr>
      <w:tr w:rsidR="00D45230">
        <w:trPr>
          <w:trHeight w:val="540"/>
        </w:trPr>
        <w:tc>
          <w:tcPr>
            <w:tcW w:w="56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 xml:space="preserve">4 </w:t>
            </w:r>
          </w:p>
        </w:tc>
        <w:tc>
          <w:tcPr>
            <w:tcW w:w="107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SCLM </w:t>
            </w:r>
          </w:p>
          <w:p w:rsidR="00D45230" w:rsidRDefault="00487966">
            <w:pPr>
              <w:spacing w:after="0" w:line="259" w:lineRule="auto"/>
              <w:ind w:left="101" w:firstLine="0"/>
              <w:jc w:val="left"/>
            </w:pPr>
            <w:r>
              <w:rPr>
                <w:sz w:val="24"/>
              </w:rPr>
              <w:t xml:space="preserve">104 </w:t>
            </w:r>
          </w:p>
        </w:tc>
        <w:tc>
          <w:tcPr>
            <w:tcW w:w="2077"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Agency and Liner Trade </w:t>
            </w:r>
          </w:p>
        </w:tc>
        <w:tc>
          <w:tcPr>
            <w:tcW w:w="1594"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4" w:firstLine="0"/>
              <w:jc w:val="center"/>
            </w:pPr>
            <w:r>
              <w:rPr>
                <w:sz w:val="24"/>
              </w:rPr>
              <w:t xml:space="preserve">70 </w:t>
            </w:r>
          </w:p>
        </w:tc>
        <w:tc>
          <w:tcPr>
            <w:tcW w:w="1373"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4" w:firstLine="0"/>
              <w:jc w:val="center"/>
            </w:pPr>
            <w:r>
              <w:rPr>
                <w:sz w:val="24"/>
              </w:rPr>
              <w:t xml:space="preserve">30 </w:t>
            </w:r>
          </w:p>
        </w:tc>
        <w:tc>
          <w:tcPr>
            <w:tcW w:w="948"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0" w:firstLine="0"/>
              <w:jc w:val="left"/>
            </w:pPr>
            <w:r>
              <w:rPr>
                <w:sz w:val="24"/>
              </w:rPr>
              <w:t xml:space="preserve">4 </w:t>
            </w:r>
          </w:p>
        </w:tc>
        <w:tc>
          <w:tcPr>
            <w:tcW w:w="905"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0" w:firstLine="0"/>
              <w:jc w:val="left"/>
            </w:pPr>
            <w:r>
              <w:rPr>
                <w:sz w:val="24"/>
              </w:rPr>
              <w:t xml:space="preserve">4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19" w:firstLine="0"/>
              <w:jc w:val="center"/>
            </w:pPr>
            <w:r>
              <w:rPr>
                <w:sz w:val="24"/>
              </w:rPr>
              <w:t xml:space="preserve">100 </w:t>
            </w:r>
          </w:p>
        </w:tc>
      </w:tr>
      <w:tr w:rsidR="00D45230">
        <w:trPr>
          <w:trHeight w:val="828"/>
        </w:trPr>
        <w:tc>
          <w:tcPr>
            <w:tcW w:w="56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 xml:space="preserve">5 </w:t>
            </w:r>
          </w:p>
        </w:tc>
        <w:tc>
          <w:tcPr>
            <w:tcW w:w="107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SCLM </w:t>
            </w:r>
          </w:p>
          <w:p w:rsidR="00D45230" w:rsidRDefault="00487966">
            <w:pPr>
              <w:spacing w:after="0" w:line="259" w:lineRule="auto"/>
              <w:ind w:left="101" w:firstLine="0"/>
              <w:jc w:val="left"/>
            </w:pPr>
            <w:r>
              <w:rPr>
                <w:sz w:val="24"/>
              </w:rPr>
              <w:t xml:space="preserve">105 </w:t>
            </w:r>
          </w:p>
        </w:tc>
        <w:tc>
          <w:tcPr>
            <w:tcW w:w="2077"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Transport </w:t>
            </w:r>
          </w:p>
          <w:p w:rsidR="00D45230" w:rsidRDefault="00487966">
            <w:pPr>
              <w:spacing w:after="0" w:line="259" w:lineRule="auto"/>
              <w:ind w:left="106" w:firstLine="0"/>
              <w:jc w:val="left"/>
            </w:pPr>
            <w:r>
              <w:rPr>
                <w:sz w:val="24"/>
              </w:rPr>
              <w:t xml:space="preserve">Economics and </w:t>
            </w:r>
          </w:p>
          <w:p w:rsidR="00D45230" w:rsidRDefault="00487966">
            <w:pPr>
              <w:spacing w:after="0" w:line="259" w:lineRule="auto"/>
              <w:ind w:left="106" w:firstLine="0"/>
              <w:jc w:val="left"/>
            </w:pPr>
            <w:r>
              <w:rPr>
                <w:sz w:val="24"/>
              </w:rPr>
              <w:t xml:space="preserve">Optimization </w:t>
            </w:r>
          </w:p>
        </w:tc>
        <w:tc>
          <w:tcPr>
            <w:tcW w:w="1594"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14" w:firstLine="0"/>
              <w:jc w:val="center"/>
            </w:pPr>
            <w:r>
              <w:rPr>
                <w:sz w:val="24"/>
              </w:rPr>
              <w:t xml:space="preserve">70 </w:t>
            </w:r>
          </w:p>
        </w:tc>
        <w:tc>
          <w:tcPr>
            <w:tcW w:w="1373"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14" w:firstLine="0"/>
              <w:jc w:val="center"/>
            </w:pPr>
            <w:r>
              <w:rPr>
                <w:sz w:val="24"/>
              </w:rPr>
              <w:t xml:space="preserve">30 </w:t>
            </w:r>
          </w:p>
        </w:tc>
        <w:tc>
          <w:tcPr>
            <w:tcW w:w="94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10" w:firstLine="0"/>
              <w:jc w:val="left"/>
            </w:pPr>
            <w:r>
              <w:rPr>
                <w:sz w:val="24"/>
              </w:rPr>
              <w:t xml:space="preserve">4 </w:t>
            </w:r>
          </w:p>
        </w:tc>
        <w:tc>
          <w:tcPr>
            <w:tcW w:w="905"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0" w:firstLine="0"/>
              <w:jc w:val="left"/>
            </w:pPr>
            <w:r>
              <w:rPr>
                <w:sz w:val="24"/>
              </w:rPr>
              <w:t xml:space="preserve">4 </w:t>
            </w:r>
          </w:p>
        </w:tc>
        <w:tc>
          <w:tcPr>
            <w:tcW w:w="85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 w:firstLine="0"/>
              <w:jc w:val="left"/>
            </w:pPr>
            <w:r>
              <w:rPr>
                <w:b/>
                <w:sz w:val="23"/>
              </w:rPr>
              <w:t xml:space="preserve"> </w:t>
            </w:r>
          </w:p>
          <w:p w:rsidR="00D45230" w:rsidRDefault="00487966">
            <w:pPr>
              <w:spacing w:after="0" w:line="259" w:lineRule="auto"/>
              <w:ind w:left="19" w:firstLine="0"/>
              <w:jc w:val="center"/>
            </w:pPr>
            <w:r>
              <w:rPr>
                <w:sz w:val="24"/>
              </w:rPr>
              <w:t xml:space="preserve">100 </w:t>
            </w:r>
          </w:p>
        </w:tc>
      </w:tr>
      <w:tr w:rsidR="00D45230">
        <w:trPr>
          <w:trHeight w:val="278"/>
        </w:trPr>
        <w:tc>
          <w:tcPr>
            <w:tcW w:w="6678" w:type="dxa"/>
            <w:gridSpan w:val="5"/>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rPr>
                <w:sz w:val="24"/>
              </w:rPr>
              <w:t>Total Marks (1</w:t>
            </w:r>
            <w:r>
              <w:rPr>
                <w:sz w:val="24"/>
                <w:vertAlign w:val="superscript"/>
              </w:rPr>
              <w:t>st</w:t>
            </w:r>
            <w:r>
              <w:rPr>
                <w:sz w:val="24"/>
              </w:rPr>
              <w:t xml:space="preserve"> Semester) </w:t>
            </w:r>
          </w:p>
        </w:tc>
        <w:tc>
          <w:tcPr>
            <w:tcW w:w="94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2" w:firstLine="0"/>
              <w:jc w:val="left"/>
            </w:pPr>
            <w:r>
              <w:rPr>
                <w:sz w:val="24"/>
              </w:rPr>
              <w:t xml:space="preserve">24 </w:t>
            </w:r>
          </w:p>
        </w:tc>
        <w:tc>
          <w:tcPr>
            <w:tcW w:w="905"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 w:firstLine="0"/>
              <w:jc w:val="center"/>
            </w:pPr>
            <w:r>
              <w:rPr>
                <w:sz w:val="24"/>
              </w:rPr>
              <w:t xml:space="preserve">20 </w:t>
            </w:r>
          </w:p>
        </w:tc>
        <w:tc>
          <w:tcPr>
            <w:tcW w:w="85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9" w:firstLine="0"/>
              <w:jc w:val="center"/>
            </w:pPr>
            <w:r>
              <w:rPr>
                <w:sz w:val="24"/>
              </w:rPr>
              <w:t xml:space="preserve">500 </w:t>
            </w:r>
          </w:p>
        </w:tc>
      </w:tr>
      <w:tr w:rsidR="00D45230">
        <w:trPr>
          <w:trHeight w:val="542"/>
        </w:trPr>
        <w:tc>
          <w:tcPr>
            <w:tcW w:w="9381" w:type="dxa"/>
            <w:gridSpan w:val="8"/>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pPr>
            <w:r>
              <w:rPr>
                <w:b/>
                <w:sz w:val="24"/>
              </w:rPr>
              <w:t xml:space="preserve">Note: </w:t>
            </w:r>
            <w:r>
              <w:rPr>
                <w:sz w:val="24"/>
              </w:rPr>
              <w:t>Industrial Training shall be conducted after the</w:t>
            </w:r>
            <w:r>
              <w:rPr>
                <w:sz w:val="24"/>
              </w:rPr>
              <w:t xml:space="preserve"> completion of first semester examination and its evaluation will be held in second semester. </w:t>
            </w:r>
          </w:p>
        </w:tc>
      </w:tr>
    </w:tbl>
    <w:p w:rsidR="00D45230" w:rsidRDefault="00487966">
      <w:pPr>
        <w:spacing w:after="241" w:line="259" w:lineRule="auto"/>
        <w:ind w:left="0" w:firstLine="0"/>
        <w:jc w:val="left"/>
      </w:pPr>
      <w:r>
        <w:rPr>
          <w:b/>
          <w:sz w:val="32"/>
        </w:rPr>
        <w:t xml:space="preserve"> </w:t>
      </w:r>
    </w:p>
    <w:p w:rsidR="00D45230" w:rsidRDefault="00487966">
      <w:pPr>
        <w:pStyle w:val="Heading1"/>
        <w:ind w:left="10"/>
      </w:pPr>
      <w:r>
        <w:t xml:space="preserve">Semester II </w:t>
      </w:r>
    </w:p>
    <w:tbl>
      <w:tblPr>
        <w:tblStyle w:val="TableGrid"/>
        <w:tblW w:w="9122" w:type="dxa"/>
        <w:tblInd w:w="221" w:type="dxa"/>
        <w:tblCellMar>
          <w:top w:w="9" w:type="dxa"/>
          <w:left w:w="14" w:type="dxa"/>
          <w:bottom w:w="0" w:type="dxa"/>
          <w:right w:w="36" w:type="dxa"/>
        </w:tblCellMar>
        <w:tblLook w:val="04A0" w:firstRow="1" w:lastRow="0" w:firstColumn="1" w:lastColumn="0" w:noHBand="0" w:noVBand="1"/>
      </w:tblPr>
      <w:tblGrid>
        <w:gridCol w:w="519"/>
        <w:gridCol w:w="1061"/>
        <w:gridCol w:w="2021"/>
        <w:gridCol w:w="1539"/>
        <w:gridCol w:w="1342"/>
        <w:gridCol w:w="919"/>
        <w:gridCol w:w="881"/>
        <w:gridCol w:w="840"/>
      </w:tblGrid>
      <w:tr w:rsidR="00D45230">
        <w:trPr>
          <w:trHeight w:val="848"/>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SL No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Course </w:t>
            </w:r>
          </w:p>
          <w:p w:rsidR="00D45230" w:rsidRDefault="00487966">
            <w:pPr>
              <w:spacing w:after="0" w:line="259" w:lineRule="auto"/>
              <w:ind w:left="98" w:firstLine="0"/>
              <w:jc w:val="left"/>
            </w:pPr>
            <w:r>
              <w:rPr>
                <w:sz w:val="24"/>
              </w:rPr>
              <w:t xml:space="preserve">/Module Code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Name of the Course </w:t>
            </w:r>
          </w:p>
        </w:tc>
        <w:tc>
          <w:tcPr>
            <w:tcW w:w="15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1" w:firstLine="0"/>
              <w:jc w:val="left"/>
            </w:pPr>
            <w:r>
              <w:rPr>
                <w:sz w:val="24"/>
              </w:rPr>
              <w:t xml:space="preserve">Theory/Practi cal Marks </w:t>
            </w:r>
          </w:p>
        </w:tc>
        <w:tc>
          <w:tcPr>
            <w:tcW w:w="13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9" w:firstLine="0"/>
              <w:jc w:val="left"/>
            </w:pPr>
            <w:r>
              <w:rPr>
                <w:sz w:val="24"/>
              </w:rPr>
              <w:t xml:space="preserve">Internal </w:t>
            </w:r>
          </w:p>
          <w:p w:rsidR="00D45230" w:rsidRDefault="00487966">
            <w:pPr>
              <w:spacing w:after="0" w:line="259" w:lineRule="auto"/>
              <w:ind w:left="99" w:firstLine="0"/>
              <w:jc w:val="left"/>
            </w:pPr>
            <w:r>
              <w:rPr>
                <w:sz w:val="24"/>
              </w:rPr>
              <w:t xml:space="preserve">Assessment Marks </w:t>
            </w: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4" w:firstLine="0"/>
              <w:jc w:val="left"/>
            </w:pPr>
            <w:r>
              <w:rPr>
                <w:sz w:val="24"/>
              </w:rPr>
              <w:t xml:space="preserve">Credits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Hours/ </w:t>
            </w:r>
          </w:p>
          <w:p w:rsidR="00D45230" w:rsidRDefault="00487966">
            <w:pPr>
              <w:spacing w:after="0" w:line="259" w:lineRule="auto"/>
              <w:ind w:left="101" w:firstLine="0"/>
              <w:jc w:val="left"/>
            </w:pPr>
            <w:r>
              <w:rPr>
                <w:sz w:val="24"/>
              </w:rPr>
              <w:t xml:space="preserve">Week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Total Marks </w:t>
            </w:r>
          </w:p>
        </w:tc>
      </w:tr>
      <w:tr w:rsidR="00D45230">
        <w:trPr>
          <w:trHeight w:val="845"/>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1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SCLM </w:t>
            </w:r>
          </w:p>
          <w:p w:rsidR="00D45230" w:rsidRDefault="00487966">
            <w:pPr>
              <w:spacing w:after="0" w:line="259" w:lineRule="auto"/>
              <w:ind w:left="98" w:firstLine="0"/>
              <w:jc w:val="left"/>
            </w:pPr>
            <w:r>
              <w:rPr>
                <w:sz w:val="24"/>
              </w:rPr>
              <w:t xml:space="preserve">201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International </w:t>
            </w:r>
          </w:p>
          <w:p w:rsidR="00D45230" w:rsidRDefault="00487966">
            <w:pPr>
              <w:tabs>
                <w:tab w:val="center" w:pos="1514"/>
              </w:tabs>
              <w:spacing w:after="0" w:line="259" w:lineRule="auto"/>
              <w:ind w:left="0" w:firstLine="0"/>
              <w:jc w:val="left"/>
            </w:pPr>
            <w:r>
              <w:rPr>
                <w:sz w:val="24"/>
              </w:rPr>
              <w:t xml:space="preserve">Logistics </w:t>
            </w:r>
            <w:r>
              <w:rPr>
                <w:sz w:val="24"/>
              </w:rPr>
              <w:tab/>
              <w:t xml:space="preserve">and </w:t>
            </w:r>
          </w:p>
          <w:p w:rsidR="00D45230" w:rsidRDefault="00487966">
            <w:pPr>
              <w:spacing w:after="0" w:line="259" w:lineRule="auto"/>
              <w:ind w:left="101" w:firstLine="0"/>
              <w:jc w:val="left"/>
            </w:pPr>
            <w:r>
              <w:rPr>
                <w:sz w:val="24"/>
              </w:rPr>
              <w:t xml:space="preserve">Global Sourcing </w:t>
            </w:r>
          </w:p>
        </w:tc>
        <w:tc>
          <w:tcPr>
            <w:tcW w:w="15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0" w:right="15" w:firstLine="0"/>
              <w:jc w:val="center"/>
            </w:pPr>
            <w:r>
              <w:rPr>
                <w:sz w:val="24"/>
              </w:rPr>
              <w:t xml:space="preserve">70 </w:t>
            </w:r>
          </w:p>
        </w:tc>
        <w:tc>
          <w:tcPr>
            <w:tcW w:w="13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 w:firstLine="0"/>
              <w:jc w:val="left"/>
            </w:pPr>
            <w:r>
              <w:rPr>
                <w:b/>
                <w:sz w:val="22"/>
              </w:rPr>
              <w:t xml:space="preserve"> </w:t>
            </w:r>
          </w:p>
          <w:p w:rsidR="00D45230" w:rsidRDefault="00487966">
            <w:pPr>
              <w:spacing w:after="0" w:line="259" w:lineRule="auto"/>
              <w:ind w:left="5"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24"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24" w:firstLine="0"/>
              <w:jc w:val="left"/>
            </w:pPr>
            <w:r>
              <w:rPr>
                <w:sz w:val="24"/>
              </w:rPr>
              <w:t xml:space="preserve">4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2"/>
              </w:rPr>
              <w:t xml:space="preserve"> </w:t>
            </w:r>
          </w:p>
          <w:p w:rsidR="00D45230" w:rsidRDefault="00487966">
            <w:pPr>
              <w:spacing w:after="0" w:line="259" w:lineRule="auto"/>
              <w:ind w:left="0" w:firstLine="0"/>
              <w:jc w:val="left"/>
            </w:pPr>
            <w:r>
              <w:rPr>
                <w:sz w:val="24"/>
              </w:rPr>
              <w:t xml:space="preserve">100 </w:t>
            </w:r>
          </w:p>
        </w:tc>
      </w:tr>
      <w:tr w:rsidR="00D45230">
        <w:trPr>
          <w:trHeight w:val="566"/>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2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SCLM </w:t>
            </w:r>
          </w:p>
          <w:p w:rsidR="00D45230" w:rsidRDefault="00487966">
            <w:pPr>
              <w:spacing w:after="0" w:line="259" w:lineRule="auto"/>
              <w:ind w:left="98" w:firstLine="0"/>
              <w:jc w:val="left"/>
            </w:pPr>
            <w:r>
              <w:rPr>
                <w:sz w:val="24"/>
              </w:rPr>
              <w:t xml:space="preserve">202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Port Management </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0" w:right="15" w:firstLine="0"/>
              <w:jc w:val="center"/>
            </w:pPr>
            <w:r>
              <w:rPr>
                <w:sz w:val="24"/>
              </w:rPr>
              <w:t xml:space="preserve">70 </w:t>
            </w:r>
          </w:p>
        </w:tc>
        <w:tc>
          <w:tcPr>
            <w:tcW w:w="1342"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5"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24"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24" w:firstLine="0"/>
              <w:jc w:val="left"/>
            </w:pPr>
            <w:r>
              <w:rPr>
                <w:sz w:val="24"/>
              </w:rPr>
              <w:t xml:space="preserve">4 </w:t>
            </w:r>
          </w:p>
        </w:tc>
        <w:tc>
          <w:tcPr>
            <w:tcW w:w="840"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0" w:firstLine="0"/>
              <w:jc w:val="left"/>
            </w:pPr>
            <w:r>
              <w:rPr>
                <w:sz w:val="24"/>
              </w:rPr>
              <w:t xml:space="preserve">100 </w:t>
            </w:r>
          </w:p>
        </w:tc>
      </w:tr>
      <w:tr w:rsidR="00D45230">
        <w:trPr>
          <w:trHeight w:val="562"/>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3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SCLM </w:t>
            </w:r>
          </w:p>
          <w:p w:rsidR="00D45230" w:rsidRDefault="00487966">
            <w:pPr>
              <w:spacing w:after="0" w:line="259" w:lineRule="auto"/>
              <w:ind w:left="98" w:firstLine="0"/>
              <w:jc w:val="left"/>
            </w:pPr>
            <w:r>
              <w:rPr>
                <w:sz w:val="24"/>
              </w:rPr>
              <w:t xml:space="preserve">203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Port Economics </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0" w:right="15" w:firstLine="0"/>
              <w:jc w:val="center"/>
            </w:pPr>
            <w:r>
              <w:rPr>
                <w:sz w:val="24"/>
              </w:rPr>
              <w:t xml:space="preserve">70 </w:t>
            </w:r>
          </w:p>
        </w:tc>
        <w:tc>
          <w:tcPr>
            <w:tcW w:w="1342"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5"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24"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24" w:firstLine="0"/>
              <w:jc w:val="left"/>
            </w:pPr>
            <w:r>
              <w:rPr>
                <w:sz w:val="24"/>
              </w:rPr>
              <w:t xml:space="preserve">4 </w:t>
            </w:r>
          </w:p>
        </w:tc>
        <w:tc>
          <w:tcPr>
            <w:tcW w:w="840" w:type="dxa"/>
            <w:tcBorders>
              <w:top w:val="single" w:sz="12" w:space="0" w:color="000000"/>
              <w:left w:val="single" w:sz="12" w:space="0" w:color="000000"/>
              <w:bottom w:val="single" w:sz="12" w:space="0" w:color="000000"/>
              <w:right w:val="single" w:sz="12" w:space="0" w:color="000000"/>
            </w:tcBorders>
            <w:vAlign w:val="center"/>
          </w:tcPr>
          <w:p w:rsidR="00D45230" w:rsidRDefault="00487966">
            <w:pPr>
              <w:spacing w:after="0" w:line="259" w:lineRule="auto"/>
              <w:ind w:left="0" w:firstLine="0"/>
              <w:jc w:val="left"/>
            </w:pPr>
            <w:r>
              <w:rPr>
                <w:sz w:val="24"/>
              </w:rPr>
              <w:t xml:space="preserve">100 </w:t>
            </w:r>
          </w:p>
        </w:tc>
      </w:tr>
      <w:tr w:rsidR="00D45230">
        <w:trPr>
          <w:trHeight w:val="840"/>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4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SCLM </w:t>
            </w:r>
          </w:p>
          <w:p w:rsidR="00D45230" w:rsidRDefault="00487966">
            <w:pPr>
              <w:spacing w:after="0" w:line="259" w:lineRule="auto"/>
              <w:ind w:left="98" w:firstLine="0"/>
              <w:jc w:val="left"/>
            </w:pPr>
            <w:r>
              <w:rPr>
                <w:sz w:val="24"/>
              </w:rPr>
              <w:t xml:space="preserve">204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Basics of </w:t>
            </w:r>
          </w:p>
          <w:p w:rsidR="00D45230" w:rsidRDefault="00487966">
            <w:pPr>
              <w:spacing w:after="0" w:line="259" w:lineRule="auto"/>
              <w:ind w:left="101" w:firstLine="0"/>
              <w:jc w:val="left"/>
            </w:pPr>
            <w:r>
              <w:rPr>
                <w:sz w:val="24"/>
              </w:rPr>
              <w:t xml:space="preserve">Computer </w:t>
            </w:r>
          </w:p>
          <w:p w:rsidR="00D45230" w:rsidRDefault="00487966">
            <w:pPr>
              <w:spacing w:after="0" w:line="259" w:lineRule="auto"/>
              <w:ind w:left="101" w:firstLine="0"/>
              <w:jc w:val="left"/>
            </w:pPr>
            <w:r>
              <w:rPr>
                <w:sz w:val="24"/>
              </w:rPr>
              <w:t xml:space="preserve">Application </w:t>
            </w:r>
          </w:p>
        </w:tc>
        <w:tc>
          <w:tcPr>
            <w:tcW w:w="15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0" w:right="15" w:firstLine="0"/>
              <w:jc w:val="center"/>
            </w:pPr>
            <w:r>
              <w:rPr>
                <w:sz w:val="24"/>
              </w:rPr>
              <w:t xml:space="preserve">70 </w:t>
            </w:r>
          </w:p>
        </w:tc>
        <w:tc>
          <w:tcPr>
            <w:tcW w:w="13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 w:firstLine="0"/>
              <w:jc w:val="left"/>
            </w:pPr>
            <w:r>
              <w:rPr>
                <w:b/>
                <w:sz w:val="23"/>
              </w:rPr>
              <w:t xml:space="preserve"> </w:t>
            </w:r>
          </w:p>
          <w:p w:rsidR="00D45230" w:rsidRDefault="00487966">
            <w:pPr>
              <w:spacing w:after="0" w:line="259" w:lineRule="auto"/>
              <w:ind w:left="5"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4"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4" w:firstLine="0"/>
              <w:jc w:val="left"/>
            </w:pPr>
            <w:r>
              <w:rPr>
                <w:sz w:val="24"/>
              </w:rPr>
              <w:t xml:space="preserve">4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0" w:firstLine="0"/>
              <w:jc w:val="left"/>
            </w:pPr>
            <w:r>
              <w:rPr>
                <w:sz w:val="24"/>
              </w:rPr>
              <w:t xml:space="preserve">100 </w:t>
            </w:r>
          </w:p>
        </w:tc>
      </w:tr>
      <w:tr w:rsidR="00D45230">
        <w:trPr>
          <w:trHeight w:val="840"/>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5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SCLM </w:t>
            </w:r>
          </w:p>
          <w:p w:rsidR="00D45230" w:rsidRDefault="00487966">
            <w:pPr>
              <w:spacing w:after="0" w:line="259" w:lineRule="auto"/>
              <w:ind w:left="98" w:firstLine="0"/>
              <w:jc w:val="left"/>
            </w:pPr>
            <w:r>
              <w:rPr>
                <w:sz w:val="24"/>
              </w:rPr>
              <w:t xml:space="preserve">205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Computer </w:t>
            </w:r>
          </w:p>
          <w:p w:rsidR="00D45230" w:rsidRDefault="00487966">
            <w:pPr>
              <w:spacing w:after="0" w:line="259" w:lineRule="auto"/>
              <w:ind w:left="101" w:firstLine="0"/>
              <w:jc w:val="left"/>
            </w:pPr>
            <w:r>
              <w:rPr>
                <w:sz w:val="24"/>
              </w:rPr>
              <w:t xml:space="preserve">Applications- Practical </w:t>
            </w:r>
          </w:p>
        </w:tc>
        <w:tc>
          <w:tcPr>
            <w:tcW w:w="15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0" w:right="15" w:firstLine="0"/>
              <w:jc w:val="center"/>
            </w:pPr>
            <w:r>
              <w:rPr>
                <w:sz w:val="24"/>
              </w:rPr>
              <w:t xml:space="preserve">40 </w:t>
            </w:r>
          </w:p>
        </w:tc>
        <w:tc>
          <w:tcPr>
            <w:tcW w:w="13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 w:firstLine="0"/>
              <w:jc w:val="left"/>
            </w:pPr>
            <w:r>
              <w:rPr>
                <w:b/>
                <w:sz w:val="23"/>
              </w:rPr>
              <w:t xml:space="preserve"> </w:t>
            </w:r>
          </w:p>
          <w:p w:rsidR="00D45230" w:rsidRDefault="00487966">
            <w:pPr>
              <w:spacing w:after="0" w:line="259" w:lineRule="auto"/>
              <w:ind w:left="5" w:firstLine="0"/>
              <w:jc w:val="center"/>
            </w:pPr>
            <w:r>
              <w:rPr>
                <w:sz w:val="24"/>
              </w:rPr>
              <w:t xml:space="preserve">10 </w:t>
            </w: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4"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4" w:firstLine="0"/>
              <w:jc w:val="left"/>
            </w:pPr>
            <w:r>
              <w:rPr>
                <w:sz w:val="24"/>
              </w:rPr>
              <w:t xml:space="preserve">4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11" w:firstLine="0"/>
              <w:jc w:val="left"/>
            </w:pPr>
            <w:r>
              <w:rPr>
                <w:sz w:val="24"/>
              </w:rPr>
              <w:t xml:space="preserve">50 </w:t>
            </w:r>
          </w:p>
        </w:tc>
      </w:tr>
    </w:tbl>
    <w:p w:rsidR="00D45230" w:rsidRDefault="00D45230">
      <w:pPr>
        <w:spacing w:after="0" w:line="259" w:lineRule="auto"/>
        <w:ind w:left="-1200" w:right="14" w:firstLine="0"/>
        <w:jc w:val="left"/>
      </w:pPr>
    </w:p>
    <w:tbl>
      <w:tblPr>
        <w:tblStyle w:val="TableGrid"/>
        <w:tblW w:w="9122" w:type="dxa"/>
        <w:tblInd w:w="221" w:type="dxa"/>
        <w:tblCellMar>
          <w:top w:w="0" w:type="dxa"/>
          <w:left w:w="14" w:type="dxa"/>
          <w:bottom w:w="0" w:type="dxa"/>
          <w:right w:w="115" w:type="dxa"/>
        </w:tblCellMar>
        <w:tblLook w:val="04A0" w:firstRow="1" w:lastRow="0" w:firstColumn="1" w:lastColumn="0" w:noHBand="0" w:noVBand="1"/>
      </w:tblPr>
      <w:tblGrid>
        <w:gridCol w:w="518"/>
        <w:gridCol w:w="1061"/>
        <w:gridCol w:w="2022"/>
        <w:gridCol w:w="1539"/>
        <w:gridCol w:w="1342"/>
        <w:gridCol w:w="919"/>
        <w:gridCol w:w="881"/>
        <w:gridCol w:w="840"/>
      </w:tblGrid>
      <w:tr w:rsidR="00D45230">
        <w:trPr>
          <w:trHeight w:val="860"/>
        </w:trPr>
        <w:tc>
          <w:tcPr>
            <w:tcW w:w="518"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rPr>
                <w:sz w:val="24"/>
              </w:rPr>
              <w:t xml:space="preserve">6 </w:t>
            </w:r>
          </w:p>
        </w:tc>
        <w:tc>
          <w:tcPr>
            <w:tcW w:w="1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sz w:val="24"/>
              </w:rPr>
              <w:t xml:space="preserve">SCLM </w:t>
            </w:r>
          </w:p>
          <w:p w:rsidR="00D45230" w:rsidRDefault="00487966">
            <w:pPr>
              <w:spacing w:after="0" w:line="259" w:lineRule="auto"/>
              <w:ind w:left="98" w:firstLine="0"/>
              <w:jc w:val="left"/>
            </w:pPr>
            <w:r>
              <w:rPr>
                <w:sz w:val="24"/>
              </w:rPr>
              <w:t xml:space="preserve">206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1" w:firstLine="0"/>
              <w:jc w:val="left"/>
            </w:pPr>
            <w:r>
              <w:rPr>
                <w:sz w:val="24"/>
              </w:rPr>
              <w:t xml:space="preserve">Dissertation </w:t>
            </w:r>
          </w:p>
          <w:p w:rsidR="00D45230" w:rsidRDefault="00487966">
            <w:pPr>
              <w:spacing w:after="0" w:line="259" w:lineRule="auto"/>
              <w:ind w:left="101" w:firstLine="0"/>
              <w:jc w:val="left"/>
            </w:pPr>
            <w:r>
              <w:rPr>
                <w:sz w:val="24"/>
              </w:rPr>
              <w:t xml:space="preserve">(Industrial </w:t>
            </w:r>
          </w:p>
          <w:p w:rsidR="00D45230" w:rsidRDefault="00487966">
            <w:pPr>
              <w:spacing w:after="0" w:line="259" w:lineRule="auto"/>
              <w:ind w:left="101" w:firstLine="0"/>
              <w:jc w:val="left"/>
            </w:pPr>
            <w:r>
              <w:rPr>
                <w:sz w:val="24"/>
              </w:rPr>
              <w:t xml:space="preserve">Training) </w:t>
            </w:r>
          </w:p>
        </w:tc>
        <w:tc>
          <w:tcPr>
            <w:tcW w:w="15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65" w:firstLine="0"/>
              <w:jc w:val="center"/>
            </w:pPr>
            <w:r>
              <w:rPr>
                <w:sz w:val="24"/>
              </w:rPr>
              <w:t xml:space="preserve">70 </w:t>
            </w:r>
          </w:p>
        </w:tc>
        <w:tc>
          <w:tcPr>
            <w:tcW w:w="13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 w:firstLine="0"/>
              <w:jc w:val="left"/>
            </w:pPr>
            <w:r>
              <w:rPr>
                <w:b/>
                <w:sz w:val="23"/>
              </w:rPr>
              <w:t xml:space="preserve"> </w:t>
            </w:r>
          </w:p>
          <w:p w:rsidR="00D45230" w:rsidRDefault="00487966">
            <w:pPr>
              <w:spacing w:after="0" w:line="259" w:lineRule="auto"/>
              <w:ind w:left="84"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4"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24" w:firstLine="0"/>
              <w:jc w:val="left"/>
            </w:pPr>
            <w:r>
              <w:rPr>
                <w:sz w:val="24"/>
              </w:rPr>
              <w:t xml:space="preserve">4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b/>
                <w:sz w:val="23"/>
              </w:rPr>
              <w:t xml:space="preserve"> </w:t>
            </w:r>
          </w:p>
          <w:p w:rsidR="00D45230" w:rsidRDefault="00487966">
            <w:pPr>
              <w:spacing w:after="0" w:line="259" w:lineRule="auto"/>
              <w:ind w:left="0" w:firstLine="0"/>
              <w:jc w:val="left"/>
            </w:pPr>
            <w:r>
              <w:rPr>
                <w:sz w:val="24"/>
              </w:rPr>
              <w:t xml:space="preserve">100 </w:t>
            </w:r>
          </w:p>
        </w:tc>
      </w:tr>
      <w:tr w:rsidR="00D45230">
        <w:trPr>
          <w:trHeight w:val="281"/>
        </w:trPr>
        <w:tc>
          <w:tcPr>
            <w:tcW w:w="3601" w:type="dxa"/>
            <w:gridSpan w:val="3"/>
            <w:tcBorders>
              <w:top w:val="single" w:sz="12" w:space="0" w:color="000000"/>
              <w:left w:val="single" w:sz="12" w:space="0" w:color="000000"/>
              <w:bottom w:val="single" w:sz="12" w:space="0" w:color="000000"/>
              <w:right w:val="nil"/>
            </w:tcBorders>
          </w:tcPr>
          <w:p w:rsidR="00D45230" w:rsidRDefault="00487966">
            <w:pPr>
              <w:spacing w:after="0" w:line="259" w:lineRule="auto"/>
              <w:ind w:left="106" w:firstLine="0"/>
              <w:jc w:val="left"/>
            </w:pPr>
            <w:r>
              <w:rPr>
                <w:sz w:val="24"/>
              </w:rPr>
              <w:t>Total Marks (2</w:t>
            </w:r>
            <w:r>
              <w:rPr>
                <w:sz w:val="24"/>
                <w:vertAlign w:val="superscript"/>
              </w:rPr>
              <w:t>nd</w:t>
            </w:r>
            <w:r>
              <w:rPr>
                <w:sz w:val="24"/>
              </w:rPr>
              <w:t xml:space="preserve"> Semester) </w:t>
            </w:r>
          </w:p>
        </w:tc>
        <w:tc>
          <w:tcPr>
            <w:tcW w:w="1539" w:type="dxa"/>
            <w:tcBorders>
              <w:top w:val="single" w:sz="12" w:space="0" w:color="000000"/>
              <w:left w:val="nil"/>
              <w:bottom w:val="single" w:sz="12" w:space="0" w:color="000000"/>
              <w:right w:val="nil"/>
            </w:tcBorders>
          </w:tcPr>
          <w:p w:rsidR="00D45230" w:rsidRDefault="00D45230">
            <w:pPr>
              <w:spacing w:after="160" w:line="259" w:lineRule="auto"/>
              <w:ind w:left="0" w:firstLine="0"/>
              <w:jc w:val="left"/>
            </w:pPr>
          </w:p>
        </w:tc>
        <w:tc>
          <w:tcPr>
            <w:tcW w:w="1342" w:type="dxa"/>
            <w:tcBorders>
              <w:top w:val="single" w:sz="12" w:space="0" w:color="000000"/>
              <w:left w:val="nil"/>
              <w:bottom w:val="single" w:sz="12" w:space="0" w:color="000000"/>
              <w:right w:val="single" w:sz="12" w:space="0" w:color="000000"/>
            </w:tcBorders>
          </w:tcPr>
          <w:p w:rsidR="00D45230" w:rsidRDefault="00D45230">
            <w:pPr>
              <w:spacing w:after="160" w:line="259" w:lineRule="auto"/>
              <w:ind w:left="0" w:firstLine="0"/>
              <w:jc w:val="left"/>
            </w:pP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4" w:firstLine="0"/>
              <w:jc w:val="left"/>
            </w:pPr>
            <w:r>
              <w:rPr>
                <w:sz w:val="24"/>
              </w:rPr>
              <w:t xml:space="preserve">24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3" w:firstLine="0"/>
              <w:jc w:val="center"/>
            </w:pPr>
            <w:r>
              <w:rPr>
                <w:sz w:val="24"/>
              </w:rPr>
              <w:t xml:space="preserve">24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sz w:val="24"/>
              </w:rPr>
              <w:t xml:space="preserve">550 </w:t>
            </w:r>
          </w:p>
        </w:tc>
      </w:tr>
      <w:tr w:rsidR="00D45230">
        <w:trPr>
          <w:trHeight w:val="310"/>
        </w:trPr>
        <w:tc>
          <w:tcPr>
            <w:tcW w:w="3601" w:type="dxa"/>
            <w:gridSpan w:val="3"/>
            <w:tcBorders>
              <w:top w:val="single" w:sz="12" w:space="0" w:color="000000"/>
              <w:left w:val="single" w:sz="12" w:space="0" w:color="000000"/>
              <w:bottom w:val="single" w:sz="12" w:space="0" w:color="000000"/>
              <w:right w:val="nil"/>
            </w:tcBorders>
          </w:tcPr>
          <w:p w:rsidR="00D45230" w:rsidRDefault="00487966">
            <w:pPr>
              <w:spacing w:after="0" w:line="259" w:lineRule="auto"/>
              <w:ind w:left="106" w:firstLine="0"/>
              <w:jc w:val="left"/>
            </w:pPr>
            <w:r>
              <w:rPr>
                <w:sz w:val="24"/>
              </w:rPr>
              <w:t>Total Marks (1</w:t>
            </w:r>
            <w:r>
              <w:rPr>
                <w:sz w:val="24"/>
                <w:vertAlign w:val="superscript"/>
              </w:rPr>
              <w:t>st</w:t>
            </w:r>
            <w:r>
              <w:rPr>
                <w:sz w:val="24"/>
              </w:rPr>
              <w:t xml:space="preserve"> + 2</w:t>
            </w:r>
            <w:r>
              <w:rPr>
                <w:sz w:val="24"/>
                <w:vertAlign w:val="superscript"/>
              </w:rPr>
              <w:t>nd</w:t>
            </w:r>
            <w:r>
              <w:rPr>
                <w:sz w:val="24"/>
              </w:rPr>
              <w:t xml:space="preserve"> Semester) </w:t>
            </w:r>
          </w:p>
        </w:tc>
        <w:tc>
          <w:tcPr>
            <w:tcW w:w="1539" w:type="dxa"/>
            <w:tcBorders>
              <w:top w:val="single" w:sz="12" w:space="0" w:color="000000"/>
              <w:left w:val="nil"/>
              <w:bottom w:val="single" w:sz="12" w:space="0" w:color="000000"/>
              <w:right w:val="nil"/>
            </w:tcBorders>
          </w:tcPr>
          <w:p w:rsidR="00D45230" w:rsidRDefault="00D45230">
            <w:pPr>
              <w:spacing w:after="160" w:line="259" w:lineRule="auto"/>
              <w:ind w:left="0" w:firstLine="0"/>
              <w:jc w:val="left"/>
            </w:pPr>
          </w:p>
        </w:tc>
        <w:tc>
          <w:tcPr>
            <w:tcW w:w="1342" w:type="dxa"/>
            <w:tcBorders>
              <w:top w:val="single" w:sz="12" w:space="0" w:color="000000"/>
              <w:left w:val="nil"/>
              <w:bottom w:val="single" w:sz="12" w:space="0" w:color="000000"/>
              <w:right w:val="single" w:sz="12" w:space="0" w:color="000000"/>
            </w:tcBorders>
          </w:tcPr>
          <w:p w:rsidR="00D45230" w:rsidRDefault="00D45230">
            <w:pPr>
              <w:spacing w:after="160" w:line="259" w:lineRule="auto"/>
              <w:ind w:left="0" w:firstLine="0"/>
              <w:jc w:val="left"/>
            </w:pPr>
          </w:p>
        </w:tc>
        <w:tc>
          <w:tcPr>
            <w:tcW w:w="9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sz w:val="20"/>
              </w:rPr>
              <w:t xml:space="preserve">  </w:t>
            </w:r>
            <w:r>
              <w:rPr>
                <w:sz w:val="24"/>
              </w:rPr>
              <w:t xml:space="preserve">48 </w:t>
            </w:r>
          </w:p>
        </w:tc>
        <w:tc>
          <w:tcPr>
            <w:tcW w:w="8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sz w:val="20"/>
              </w:rPr>
              <w:t xml:space="preserve"> </w:t>
            </w:r>
          </w:p>
        </w:tc>
        <w:tc>
          <w:tcPr>
            <w:tcW w:w="8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rPr>
                <w:sz w:val="24"/>
              </w:rPr>
              <w:t xml:space="preserve">1050 </w:t>
            </w:r>
          </w:p>
        </w:tc>
      </w:tr>
    </w:tbl>
    <w:p w:rsidR="00D45230" w:rsidRDefault="00487966">
      <w:r>
        <w:br w:type="page"/>
      </w:r>
    </w:p>
    <w:p w:rsidR="00D45230" w:rsidRDefault="00487966">
      <w:pPr>
        <w:spacing w:after="0" w:line="259" w:lineRule="auto"/>
        <w:ind w:left="235"/>
        <w:jc w:val="left"/>
      </w:pPr>
      <w:r>
        <w:rPr>
          <w:b/>
          <w:sz w:val="24"/>
        </w:rPr>
        <w:t xml:space="preserve">COURSE CURRICULUM POST-GRADUATE DIPLOMA IN SUPPLY CHAIN AND </w:t>
      </w:r>
    </w:p>
    <w:p w:rsidR="00D45230" w:rsidRDefault="00487966">
      <w:pPr>
        <w:tabs>
          <w:tab w:val="center" w:pos="4535"/>
          <w:tab w:val="center" w:pos="9081"/>
        </w:tabs>
        <w:spacing w:after="9" w:line="259" w:lineRule="auto"/>
        <w:ind w:left="0" w:firstLine="0"/>
        <w:jc w:val="left"/>
      </w:pPr>
      <w:r>
        <w:rPr>
          <w:sz w:val="24"/>
          <w:u w:val="single" w:color="000000"/>
        </w:rPr>
        <w:t xml:space="preserve">  </w:t>
      </w:r>
      <w:r>
        <w:rPr>
          <w:sz w:val="24"/>
          <w:u w:val="single" w:color="000000"/>
        </w:rPr>
        <w:tab/>
      </w:r>
      <w:r>
        <w:rPr>
          <w:b/>
          <w:sz w:val="24"/>
          <w:u w:val="single" w:color="000000"/>
        </w:rPr>
        <w:t xml:space="preserve">LOGISTICS MANAGEMENT </w:t>
      </w:r>
      <w:r>
        <w:rPr>
          <w:b/>
          <w:sz w:val="24"/>
          <w:u w:val="single" w:color="000000"/>
        </w:rPr>
        <w:tab/>
      </w:r>
      <w:r>
        <w:rPr>
          <w:b/>
          <w:sz w:val="24"/>
        </w:rPr>
        <w:t xml:space="preserve"> </w:t>
      </w:r>
    </w:p>
    <w:p w:rsidR="00D45230" w:rsidRDefault="00487966">
      <w:pPr>
        <w:spacing w:after="0" w:line="259" w:lineRule="auto"/>
        <w:ind w:left="0" w:firstLine="0"/>
        <w:jc w:val="left"/>
      </w:pPr>
      <w:r>
        <w:rPr>
          <w:b/>
          <w:sz w:val="26"/>
        </w:rPr>
        <w:t xml:space="preserve"> </w:t>
      </w:r>
    </w:p>
    <w:p w:rsidR="00D45230" w:rsidRDefault="00487966">
      <w:pPr>
        <w:spacing w:after="17" w:line="248" w:lineRule="auto"/>
        <w:ind w:left="235"/>
      </w:pPr>
      <w:r>
        <w:rPr>
          <w:b/>
        </w:rPr>
        <w:t xml:space="preserve">SEMESTER I </w:t>
      </w:r>
    </w:p>
    <w:p w:rsidR="00D45230" w:rsidRDefault="00487966">
      <w:pPr>
        <w:pStyle w:val="Heading1"/>
        <w:ind w:left="235"/>
      </w:pPr>
      <w:r>
        <w:t xml:space="preserve">SCLM 101       Logistics and Supply Chain Management </w:t>
      </w:r>
    </w:p>
    <w:p w:rsidR="00D45230" w:rsidRDefault="00487966">
      <w:pPr>
        <w:ind w:left="235" w:right="5"/>
      </w:pPr>
      <w:r>
        <w:rPr>
          <w:b/>
        </w:rPr>
        <w:t xml:space="preserve">Unit 1- Introduction to Logistics &amp; Supply Chain Management </w:t>
      </w:r>
      <w:r>
        <w:t xml:space="preserve">Introduction to </w:t>
      </w:r>
      <w:r>
        <w:t xml:space="preserve">Logistics, Logistics and Competitive Strategy, Competitive advantageGaining competitive advantage through logistics, the mission of logistics management </w:t>
      </w:r>
    </w:p>
    <w:p w:rsidR="00D45230" w:rsidRDefault="00487966">
      <w:pPr>
        <w:pStyle w:val="Heading2"/>
        <w:ind w:left="235"/>
      </w:pPr>
      <w:r>
        <w:t xml:space="preserve">Unit 2- Benchmarking and Supply chain </w:t>
      </w:r>
      <w:r>
        <w:rPr>
          <w:b w:val="0"/>
        </w:rPr>
        <w:t xml:space="preserve">Meaning of benchmarking, </w:t>
      </w:r>
    </w:p>
    <w:p w:rsidR="00D45230" w:rsidRDefault="00487966">
      <w:pPr>
        <w:ind w:left="235" w:right="5"/>
      </w:pPr>
      <w:r>
        <w:t>Benchmarking the logistics process, Ma</w:t>
      </w:r>
      <w:r>
        <w:t xml:space="preserve">pping supply chain process, supplier and distributor benchmarking, setting benchmarking priorities, Identifying logistics performance indicators </w:t>
      </w:r>
    </w:p>
    <w:p w:rsidR="00D45230" w:rsidRDefault="00487966">
      <w:pPr>
        <w:ind w:left="235" w:right="5"/>
      </w:pPr>
      <w:r>
        <w:rPr>
          <w:b/>
        </w:rPr>
        <w:t xml:space="preserve">Unit 3- Customer Service and Measuring performance </w:t>
      </w:r>
      <w:r>
        <w:t>The marketing and logistics interface, Customer service, Cu</w:t>
      </w:r>
      <w:r>
        <w:t xml:space="preserve">stomer service and customer retention, Service, driven logistics system, Setting customer service priorities, Setting service standards </w:t>
      </w:r>
    </w:p>
    <w:p w:rsidR="00D45230" w:rsidRDefault="00487966">
      <w:pPr>
        <w:ind w:left="235" w:right="5"/>
      </w:pPr>
      <w:r>
        <w:rPr>
          <w:b/>
        </w:rPr>
        <w:t xml:space="preserve">Unit 4- Strategic Lead-Time and JIT Management </w:t>
      </w:r>
      <w:r>
        <w:t>Time based competition, the concept of lead time-Logistics pipeline mana</w:t>
      </w:r>
      <w:r>
        <w:t xml:space="preserve">gement; logistics value engineering, the lead time gap, Just in Time (JIT) and quicker response logistics, Implications for logistics </w:t>
      </w:r>
    </w:p>
    <w:p w:rsidR="00D45230" w:rsidRDefault="00487966">
      <w:pPr>
        <w:ind w:left="235" w:right="5"/>
      </w:pPr>
      <w:r>
        <w:rPr>
          <w:b/>
        </w:rPr>
        <w:t xml:space="preserve">Unit 5- Managing the Supply Chain </w:t>
      </w:r>
      <w:r>
        <w:t>Creating the logistics vision, The problems with conventional organizations, Developing</w:t>
      </w:r>
      <w:r>
        <w:t xml:space="preserve"> the logistics organization, Logistics as the vehicle for change, The need for integration, Managing the supply chain as a network </w:t>
      </w:r>
      <w:r>
        <w:rPr>
          <w:b/>
        </w:rPr>
        <w:t xml:space="preserve">Reference Books: </w:t>
      </w:r>
    </w:p>
    <w:p w:rsidR="00D45230" w:rsidRDefault="00487966">
      <w:pPr>
        <w:numPr>
          <w:ilvl w:val="0"/>
          <w:numId w:val="4"/>
        </w:numPr>
        <w:ind w:right="5" w:hanging="310"/>
      </w:pPr>
      <w:r>
        <w:t>Supply Chain and Logistics Management Made Easy: Methods and Applications for Planning, Operation, Integrat</w:t>
      </w:r>
      <w:r>
        <w:t xml:space="preserve">ion, Control and Improvement, and Network Design (1st Edition): Paul A. Myerson </w:t>
      </w:r>
    </w:p>
    <w:p w:rsidR="00D45230" w:rsidRDefault="00487966">
      <w:pPr>
        <w:numPr>
          <w:ilvl w:val="0"/>
          <w:numId w:val="4"/>
        </w:numPr>
        <w:ind w:right="5" w:hanging="310"/>
      </w:pPr>
      <w:r>
        <w:t xml:space="preserve">International Logistics: The Management of International Trade Operations (4th Edition): Pierre A. David </w:t>
      </w:r>
    </w:p>
    <w:p w:rsidR="00D45230" w:rsidRDefault="00487966">
      <w:pPr>
        <w:numPr>
          <w:ilvl w:val="0"/>
          <w:numId w:val="4"/>
        </w:numPr>
        <w:ind w:right="5" w:hanging="310"/>
      </w:pPr>
      <w:r>
        <w:t>International Logistics, by Donard F. Wood, Anthony Barone, Paul Murp</w:t>
      </w:r>
      <w:r>
        <w:t xml:space="preserve">hy, </w:t>
      </w:r>
    </w:p>
    <w:p w:rsidR="00D45230" w:rsidRDefault="00487966">
      <w:pPr>
        <w:ind w:left="235" w:right="5"/>
      </w:pPr>
      <w:r>
        <w:t xml:space="preserve">Daniel L. Wardlow 4. Shipping and Logistics Management, by Dr. Y.H.V. Lun, Dr. K.H. Lai and Prof. T.C.E Cheng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spacing w:after="0" w:line="259" w:lineRule="auto"/>
        <w:ind w:left="240" w:firstLine="0"/>
        <w:jc w:val="left"/>
      </w:pPr>
      <w:r>
        <w:rPr>
          <w:b/>
          <w:sz w:val="32"/>
        </w:rPr>
        <w:t xml:space="preserve"> </w:t>
      </w:r>
    </w:p>
    <w:p w:rsidR="00D45230" w:rsidRDefault="00487966">
      <w:pPr>
        <w:pStyle w:val="Heading1"/>
        <w:tabs>
          <w:tab w:val="center" w:pos="981"/>
          <w:tab w:val="center" w:pos="5355"/>
        </w:tabs>
        <w:ind w:left="0" w:firstLine="0"/>
      </w:pPr>
      <w:r>
        <w:rPr>
          <w:rFonts w:ascii="Calibri" w:eastAsia="Calibri" w:hAnsi="Calibri" w:cs="Calibri"/>
          <w:b w:val="0"/>
          <w:sz w:val="22"/>
        </w:rPr>
        <w:tab/>
      </w:r>
      <w:r>
        <w:t xml:space="preserve">SCLM 102 </w:t>
      </w:r>
      <w:r>
        <w:tab/>
        <w:t xml:space="preserve">Export and Import Management </w:t>
      </w:r>
    </w:p>
    <w:p w:rsidR="00D45230" w:rsidRDefault="00487966">
      <w:pPr>
        <w:ind w:left="235" w:right="5"/>
      </w:pPr>
      <w:r>
        <w:rPr>
          <w:b/>
        </w:rPr>
        <w:t xml:space="preserve">Unit 1- Introduction to import &amp; export </w:t>
      </w:r>
      <w:r>
        <w:t>Basics of Exports, Classification of goods,</w:t>
      </w:r>
      <w:r>
        <w:t xml:space="preserve"> Preparation for Exports, Methods of Exporting, Export Marketing Organizations – Functions, Registration formalities, IEC Number, Procedure of obtaining IEC Number, RCMC </w:t>
      </w:r>
    </w:p>
    <w:p w:rsidR="00D45230" w:rsidRDefault="00487966">
      <w:pPr>
        <w:pStyle w:val="Heading2"/>
        <w:ind w:left="235"/>
      </w:pPr>
      <w:r>
        <w:t xml:space="preserve">Unit 2- Documentation Framework and Contracts </w:t>
      </w:r>
      <w:r>
        <w:rPr>
          <w:b w:val="0"/>
        </w:rPr>
        <w:t xml:space="preserve">Aligned Documentation </w:t>
      </w:r>
    </w:p>
    <w:p w:rsidR="00D45230" w:rsidRDefault="00487966">
      <w:pPr>
        <w:tabs>
          <w:tab w:val="center" w:pos="692"/>
          <w:tab w:val="center" w:pos="2149"/>
          <w:tab w:val="center" w:pos="3828"/>
          <w:tab w:val="center" w:pos="5350"/>
          <w:tab w:val="center" w:pos="6892"/>
          <w:tab w:val="right" w:pos="9357"/>
        </w:tabs>
        <w:ind w:left="0" w:firstLine="0"/>
        <w:jc w:val="left"/>
      </w:pPr>
      <w:r>
        <w:rPr>
          <w:rFonts w:ascii="Calibri" w:eastAsia="Calibri" w:hAnsi="Calibri" w:cs="Calibri"/>
          <w:sz w:val="22"/>
        </w:rPr>
        <w:tab/>
      </w:r>
      <w:r>
        <w:t xml:space="preserve">System: </w:t>
      </w:r>
      <w:r>
        <w:tab/>
        <w:t>Commer</w:t>
      </w:r>
      <w:r>
        <w:t xml:space="preserve">cial </w:t>
      </w:r>
      <w:r>
        <w:tab/>
        <w:t xml:space="preserve">Documents, </w:t>
      </w:r>
      <w:r>
        <w:tab/>
        <w:t xml:space="preserve">Auxiliary </w:t>
      </w:r>
      <w:r>
        <w:tab/>
        <w:t xml:space="preserve">Commercial </w:t>
      </w:r>
      <w:r>
        <w:tab/>
        <w:t xml:space="preserve">Documents, </w:t>
      </w:r>
    </w:p>
    <w:p w:rsidR="00D45230" w:rsidRDefault="00487966">
      <w:pPr>
        <w:spacing w:after="25"/>
        <w:ind w:left="235" w:right="5"/>
      </w:pPr>
      <w:r>
        <w:t xml:space="preserve">Regulatory </w:t>
      </w:r>
      <w:r>
        <w:tab/>
        <w:t xml:space="preserve">Documents-Documents </w:t>
      </w:r>
      <w:r>
        <w:tab/>
        <w:t xml:space="preserve">related </w:t>
      </w:r>
      <w:r>
        <w:tab/>
        <w:t xml:space="preserve">to goods/shipment/payments/Inspection </w:t>
      </w:r>
    </w:p>
    <w:p w:rsidR="00D45230" w:rsidRDefault="00487966">
      <w:pPr>
        <w:ind w:left="235" w:right="5"/>
      </w:pPr>
      <w:r>
        <w:rPr>
          <w:b/>
        </w:rPr>
        <w:t xml:space="preserve">Unit 3- Payments and Finance </w:t>
      </w:r>
      <w:r>
        <w:t xml:space="preserve">Factors, Methods of receiving Payment, </w:t>
      </w:r>
    </w:p>
    <w:p w:rsidR="00D45230" w:rsidRDefault="00487966">
      <w:pPr>
        <w:ind w:left="235" w:right="5"/>
      </w:pPr>
      <w:r>
        <w:t>Instruments of Payments, Letter of Credit, Pre-shipme</w:t>
      </w:r>
      <w:r>
        <w:t xml:space="preserve">nt Finance, Post-shipment Finance, Post-shipment Credit in Foreign Currency, Negotiation of documents with bank, Duty Draw back </w:t>
      </w:r>
    </w:p>
    <w:p w:rsidR="00D45230" w:rsidRDefault="00487966">
      <w:pPr>
        <w:pStyle w:val="Heading2"/>
        <w:ind w:left="235"/>
      </w:pPr>
      <w:r>
        <w:t xml:space="preserve">Unit 4- Quality Control and Clearance of Cargo </w:t>
      </w:r>
      <w:r>
        <w:rPr>
          <w:b w:val="0"/>
        </w:rPr>
        <w:t xml:space="preserve">Objective of Quality </w:t>
      </w:r>
    </w:p>
    <w:p w:rsidR="00D45230" w:rsidRDefault="00487966">
      <w:pPr>
        <w:ind w:left="235" w:right="5"/>
      </w:pPr>
      <w:r>
        <w:t>Control-Methods, Procedure for Pre-shipment Inspection, Ro</w:t>
      </w:r>
      <w:r>
        <w:t xml:space="preserve">le of Clearing and </w:t>
      </w:r>
    </w:p>
    <w:p w:rsidR="00D45230" w:rsidRDefault="00487966">
      <w:pPr>
        <w:ind w:left="235" w:right="5"/>
      </w:pPr>
      <w:r>
        <w:t xml:space="preserve">Forwarding Agents, Role of Inspection Agents, Clearance of Cargo </w:t>
      </w:r>
    </w:p>
    <w:p w:rsidR="00D45230" w:rsidRDefault="00487966">
      <w:pPr>
        <w:ind w:left="235" w:right="5"/>
      </w:pPr>
      <w:r>
        <w:rPr>
          <w:b/>
        </w:rPr>
        <w:t xml:space="preserve">Unit 5- International Dimensions of LSCM </w:t>
      </w:r>
      <w:r>
        <w:t>Exposure to international logistics – Process flow- Foreign trade basics – Government policies – regulations – stakeholders in in</w:t>
      </w:r>
      <w:r>
        <w:t xml:space="preserve">ternational trade &amp; supply chain </w:t>
      </w:r>
      <w:r>
        <w:rPr>
          <w:b/>
        </w:rPr>
        <w:t xml:space="preserve">Reference Books: </w:t>
      </w:r>
    </w:p>
    <w:p w:rsidR="00D45230" w:rsidRDefault="00487966">
      <w:pPr>
        <w:numPr>
          <w:ilvl w:val="0"/>
          <w:numId w:val="5"/>
        </w:numPr>
        <w:ind w:right="5" w:hanging="310"/>
      </w:pPr>
      <w:r>
        <w:t xml:space="preserve">Supply Chain and Logistics Management Made Easy: Methods and Applications for Planning, Operation, Integration, Control and Improvement, and Network Design (1st Edition): Paul A. Myerson </w:t>
      </w:r>
    </w:p>
    <w:p w:rsidR="00D45230" w:rsidRDefault="00487966">
      <w:pPr>
        <w:numPr>
          <w:ilvl w:val="0"/>
          <w:numId w:val="5"/>
        </w:numPr>
        <w:ind w:right="5" w:hanging="310"/>
      </w:pPr>
      <w:r>
        <w:t>International Log</w:t>
      </w:r>
      <w:r>
        <w:t xml:space="preserve">istics: The Management of International Trade Operations (4th Edition): Pierre A. David </w:t>
      </w:r>
    </w:p>
    <w:p w:rsidR="00D45230" w:rsidRDefault="00487966">
      <w:pPr>
        <w:numPr>
          <w:ilvl w:val="0"/>
          <w:numId w:val="5"/>
        </w:numPr>
        <w:ind w:right="5" w:hanging="310"/>
      </w:pPr>
      <w:r>
        <w:t xml:space="preserve">International Logistics, by Donard F. Wood, Anthony Barone, Paul Murphy, </w:t>
      </w:r>
    </w:p>
    <w:p w:rsidR="00D45230" w:rsidRDefault="00487966">
      <w:pPr>
        <w:ind w:left="235" w:right="5"/>
      </w:pPr>
      <w:r>
        <w:t xml:space="preserve">Daniel L. Wardlow 4. Shipping and Logistics Management, by Dr. Y.H.V. Lun, Dr. K.H. Lai and </w:t>
      </w:r>
      <w:r>
        <w:t xml:space="preserve">Prof. T.C.E Cheng </w:t>
      </w:r>
    </w:p>
    <w:p w:rsidR="00D45230" w:rsidRDefault="00487966">
      <w:pPr>
        <w:spacing w:after="0" w:line="259" w:lineRule="auto"/>
        <w:ind w:left="0" w:firstLine="0"/>
        <w:jc w:val="left"/>
      </w:pPr>
      <w:r>
        <w:rPr>
          <w:sz w:val="30"/>
        </w:rPr>
        <w:t xml:space="preserve"> </w:t>
      </w:r>
    </w:p>
    <w:p w:rsidR="00D45230" w:rsidRDefault="00487966">
      <w:pPr>
        <w:spacing w:after="0" w:line="259" w:lineRule="auto"/>
        <w:ind w:left="0" w:firstLine="0"/>
        <w:jc w:val="left"/>
      </w:pPr>
      <w:r>
        <w:rPr>
          <w:sz w:val="40"/>
        </w:rPr>
        <w:t xml:space="preserve"> </w:t>
      </w:r>
    </w:p>
    <w:p w:rsidR="00D45230" w:rsidRDefault="00487966">
      <w:pPr>
        <w:pStyle w:val="Heading1"/>
        <w:ind w:left="235"/>
      </w:pPr>
      <w:r>
        <w:t xml:space="preserve">SCLM 103      Containerization and Multimodal Transport </w:t>
      </w:r>
    </w:p>
    <w:p w:rsidR="00D45230" w:rsidRDefault="00487966">
      <w:pPr>
        <w:pStyle w:val="Heading2"/>
        <w:ind w:left="235"/>
      </w:pPr>
      <w:r>
        <w:t xml:space="preserve">Unit 1- Basic Concepts of Containerisation </w:t>
      </w:r>
      <w:r>
        <w:rPr>
          <w:b w:val="0"/>
        </w:rPr>
        <w:t xml:space="preserve">Meaning, Major Container Trades, </w:t>
      </w:r>
    </w:p>
    <w:p w:rsidR="00D45230" w:rsidRDefault="00487966">
      <w:pPr>
        <w:ind w:left="235" w:right="5"/>
      </w:pPr>
      <w:r>
        <w:t>Container Operators, Container Ships-Terminal, Consideration of Container Terminal Planning, Contai</w:t>
      </w:r>
      <w:r>
        <w:t xml:space="preserve">ner Distribution, Container types </w:t>
      </w:r>
    </w:p>
    <w:p w:rsidR="00D45230" w:rsidRDefault="00487966">
      <w:pPr>
        <w:ind w:left="235" w:right="5"/>
      </w:pPr>
      <w:r>
        <w:rPr>
          <w:b/>
        </w:rPr>
        <w:t xml:space="preserve">Unit 2- Cargoes </w:t>
      </w:r>
      <w:r>
        <w:t xml:space="preserve">International Trade Distribution, Stowage: Meaning-Stowage of cargo, Factor Consideration, Types of cargo, Characteristics, Cargo and Container handling equipment, Types of Packing, Marking of cargo </w:t>
      </w:r>
    </w:p>
    <w:p w:rsidR="00D45230" w:rsidRDefault="00487966">
      <w:pPr>
        <w:ind w:left="235" w:right="5"/>
      </w:pPr>
      <w:r>
        <w:rPr>
          <w:b/>
        </w:rPr>
        <w:t xml:space="preserve">Unit </w:t>
      </w:r>
      <w:r>
        <w:rPr>
          <w:b/>
        </w:rPr>
        <w:t xml:space="preserve">3- Multi-Modalism </w:t>
      </w:r>
      <w:r>
        <w:t xml:space="preserve">Multi-modal Trade Routes, Evolution, Basic Intermodal System, Modal Interface, Factors outline why shipper favour Multimodalism, Factors in Development, Features, Multi Modalism Strategy, Components </w:t>
      </w:r>
    </w:p>
    <w:p w:rsidR="00D45230" w:rsidRDefault="00487966">
      <w:pPr>
        <w:pStyle w:val="Heading2"/>
        <w:ind w:left="235"/>
      </w:pPr>
      <w:r>
        <w:t>Unit 4- Physical Multimodal Operations</w:t>
      </w:r>
      <w:r>
        <w:t xml:space="preserve"> </w:t>
      </w:r>
      <w:r>
        <w:rPr>
          <w:b w:val="0"/>
        </w:rPr>
        <w:t xml:space="preserve">Liners-Tramps, Specialized Vessels, </w:t>
      </w:r>
    </w:p>
    <w:p w:rsidR="00D45230" w:rsidRDefault="00487966">
      <w:pPr>
        <w:ind w:left="235" w:right="5"/>
      </w:pPr>
      <w:r>
        <w:t xml:space="preserve">Terms, Road transport vehicle, Road Transport Weight and Measurement, Rail Transport Vehicle and Equipment, Air Transport, Ports </w:t>
      </w:r>
    </w:p>
    <w:p w:rsidR="00D45230" w:rsidRDefault="00487966">
      <w:pPr>
        <w:ind w:left="235" w:right="5"/>
      </w:pPr>
      <w:r>
        <w:rPr>
          <w:b/>
        </w:rPr>
        <w:t xml:space="preserve">Unit 5- Conventions Relating to Multimodal Transport </w:t>
      </w:r>
      <w:r>
        <w:t>Cargo Liability Convention: Interna</w:t>
      </w:r>
      <w:r>
        <w:t xml:space="preserve">tional Conventions relating to Bill of Lading (The Hague and Hague/Visby Rules (Appendix 8), Hamburg Rule, Convention relating to Through Transport operation by Land, Rail, Air, Conventions relation to Dangerous Cargo, Carriage of Perishable Goods </w:t>
      </w:r>
      <w:r>
        <w:rPr>
          <w:b/>
        </w:rPr>
        <w:t>Referenc</w:t>
      </w:r>
      <w:r>
        <w:rPr>
          <w:b/>
        </w:rPr>
        <w:t xml:space="preserve">e Books: </w:t>
      </w:r>
    </w:p>
    <w:p w:rsidR="00D45230" w:rsidRDefault="00487966">
      <w:pPr>
        <w:numPr>
          <w:ilvl w:val="0"/>
          <w:numId w:val="6"/>
        </w:numPr>
        <w:ind w:right="5" w:hanging="281"/>
      </w:pPr>
      <w:r>
        <w:t xml:space="preserve">Containerisation, Multimodal Transport and Infrastructure Development in </w:t>
      </w:r>
    </w:p>
    <w:p w:rsidR="00D45230" w:rsidRDefault="00487966">
      <w:pPr>
        <w:ind w:left="235" w:right="5"/>
      </w:pPr>
      <w:r>
        <w:t xml:space="preserve">India, Dr. K. V. Hariharan </w:t>
      </w:r>
    </w:p>
    <w:p w:rsidR="00D45230" w:rsidRDefault="00487966">
      <w:pPr>
        <w:numPr>
          <w:ilvl w:val="0"/>
          <w:numId w:val="6"/>
        </w:numPr>
        <w:ind w:right="5" w:hanging="281"/>
      </w:pPr>
      <w:r>
        <w:t xml:space="preserve">A Textbook on Container &amp; Multimodal Transport Management, Dr. K. V. </w:t>
      </w:r>
    </w:p>
    <w:p w:rsidR="00D45230" w:rsidRDefault="00487966">
      <w:pPr>
        <w:ind w:left="235" w:right="5"/>
      </w:pPr>
      <w:r>
        <w:t>Hariharan</w:t>
      </w:r>
    </w:p>
    <w:p w:rsidR="00D45230" w:rsidRDefault="00487966">
      <w:pPr>
        <w:pStyle w:val="Heading2"/>
        <w:tabs>
          <w:tab w:val="center" w:pos="981"/>
          <w:tab w:val="center" w:pos="4875"/>
        </w:tabs>
        <w:ind w:left="0" w:firstLine="0"/>
        <w:jc w:val="left"/>
      </w:pPr>
      <w:r>
        <w:rPr>
          <w:rFonts w:ascii="Calibri" w:eastAsia="Calibri" w:hAnsi="Calibri" w:cs="Calibri"/>
          <w:b w:val="0"/>
          <w:sz w:val="22"/>
        </w:rPr>
        <w:tab/>
      </w:r>
      <w:r>
        <w:rPr>
          <w:sz w:val="32"/>
        </w:rPr>
        <w:t>SCLM 104</w:t>
      </w:r>
      <w:r>
        <w:t xml:space="preserve"> </w:t>
      </w:r>
      <w:r>
        <w:tab/>
        <w:t xml:space="preserve">Port Agency and Liner Trade </w:t>
      </w:r>
    </w:p>
    <w:p w:rsidR="00D45230" w:rsidRDefault="00487966">
      <w:pPr>
        <w:ind w:left="235" w:right="5"/>
      </w:pPr>
      <w:r>
        <w:rPr>
          <w:b/>
        </w:rPr>
        <w:t xml:space="preserve">Unit 1- Introduction to </w:t>
      </w:r>
      <w:r>
        <w:rPr>
          <w:b/>
        </w:rPr>
        <w:t xml:space="preserve">Port Agency </w:t>
      </w:r>
      <w:r>
        <w:t xml:space="preserve">Basics of port agency operations, job of a port agent, skills and qualification required </w:t>
      </w:r>
    </w:p>
    <w:p w:rsidR="00D45230" w:rsidRDefault="00487966">
      <w:pPr>
        <w:ind w:left="235" w:right="5"/>
      </w:pPr>
      <w:r>
        <w:rPr>
          <w:b/>
        </w:rPr>
        <w:t xml:space="preserve">Unit 2- Port Rules and Regulations </w:t>
      </w:r>
      <w:r>
        <w:t xml:space="preserve">Different rules pertaining to ports, National Ports act, Harbour Master authority, Arrival and departure in ports </w:t>
      </w:r>
      <w:r>
        <w:rPr>
          <w:b/>
        </w:rPr>
        <w:t xml:space="preserve">Unit 3- PDA calculation </w:t>
      </w:r>
      <w:r>
        <w:t xml:space="preserve">PDA for different ports, factors influencing PDA, explanation of the factors, GRT, NRT </w:t>
      </w:r>
    </w:p>
    <w:p w:rsidR="00D45230" w:rsidRDefault="00487966">
      <w:pPr>
        <w:ind w:left="235" w:right="5"/>
      </w:pPr>
      <w:r>
        <w:rPr>
          <w:b/>
        </w:rPr>
        <w:t xml:space="preserve">Unit 4- Duties &amp; Responsibility of Port Agent </w:t>
      </w:r>
      <w:r>
        <w:t>Appointment by the owner, responsibility for goods, arrangement of pilots and tugs, responsibility</w:t>
      </w:r>
      <w:r>
        <w:t xml:space="preserve"> for repairs, documents for custom and harbour services, crew sign on-signoff </w:t>
      </w:r>
    </w:p>
    <w:p w:rsidR="00D45230" w:rsidRDefault="00487966">
      <w:pPr>
        <w:ind w:left="235" w:right="5"/>
      </w:pPr>
      <w:r>
        <w:rPr>
          <w:b/>
        </w:rPr>
        <w:t xml:space="preserve">Unit 5- Port Operations and Custom House Procedure </w:t>
      </w:r>
      <w:r>
        <w:t>OPA and Charterers agent, various surveys, SOF, MR and B/L preparation, Loading, Discharging operations, Cargo care, spillages</w:t>
      </w:r>
      <w:r>
        <w:t xml:space="preserve">, P&amp;I club, Issuance of LOP, Arrival of goods, Cargo manifest, Bill of entry, Custom duty </w:t>
      </w:r>
      <w:r>
        <w:rPr>
          <w:b/>
        </w:rPr>
        <w:t xml:space="preserve">Reference Books: </w:t>
      </w:r>
    </w:p>
    <w:p w:rsidR="00D45230" w:rsidRDefault="00487966">
      <w:pPr>
        <w:numPr>
          <w:ilvl w:val="0"/>
          <w:numId w:val="7"/>
        </w:numPr>
        <w:ind w:right="5" w:hanging="281"/>
      </w:pPr>
      <w:r>
        <w:t xml:space="preserve">Maritime Economics, by Martin Stopford </w:t>
      </w:r>
    </w:p>
    <w:p w:rsidR="00D45230" w:rsidRDefault="00487966">
      <w:pPr>
        <w:numPr>
          <w:ilvl w:val="0"/>
          <w:numId w:val="7"/>
        </w:numPr>
        <w:ind w:right="5" w:hanging="281"/>
      </w:pPr>
      <w:r>
        <w:t xml:space="preserve">Port Economics, by Wayne. K. Talley </w:t>
      </w:r>
    </w:p>
    <w:p w:rsidR="00D45230" w:rsidRDefault="00487966">
      <w:pPr>
        <w:numPr>
          <w:ilvl w:val="0"/>
          <w:numId w:val="7"/>
        </w:numPr>
        <w:ind w:right="5" w:hanging="281"/>
      </w:pPr>
      <w:r>
        <w:t xml:space="preserve">Port Agency Operations and Management by Capt. Ranjan Kumar and Capt. </w:t>
      </w:r>
    </w:p>
    <w:p w:rsidR="00D45230" w:rsidRDefault="00487966">
      <w:pPr>
        <w:ind w:left="235" w:right="5"/>
      </w:pPr>
      <w:r>
        <w:t xml:space="preserve">Kunal Narayan Uniyal </w:t>
      </w:r>
    </w:p>
    <w:p w:rsidR="00D45230" w:rsidRDefault="00D45230">
      <w:pPr>
        <w:sectPr w:rsidR="00D45230">
          <w:headerReference w:type="even" r:id="rId10"/>
          <w:headerReference w:type="default" r:id="rId11"/>
          <w:footerReference w:type="even" r:id="rId12"/>
          <w:footerReference w:type="default" r:id="rId13"/>
          <w:headerReference w:type="first" r:id="rId14"/>
          <w:footerReference w:type="first" r:id="rId15"/>
          <w:pgSz w:w="11921" w:h="16841"/>
          <w:pgMar w:top="1390" w:right="1364" w:bottom="1445" w:left="1200" w:header="720" w:footer="980" w:gutter="0"/>
          <w:cols w:space="720"/>
        </w:sectPr>
      </w:pPr>
    </w:p>
    <w:p w:rsidR="00D45230" w:rsidRDefault="00487966">
      <w:pPr>
        <w:pStyle w:val="Heading1"/>
        <w:ind w:left="1246"/>
      </w:pPr>
      <w:r>
        <w:t xml:space="preserve">105       Transport Economics and Optimization </w:t>
      </w:r>
    </w:p>
    <w:p w:rsidR="00D45230" w:rsidRDefault="00487966">
      <w:pPr>
        <w:ind w:left="235" w:right="5"/>
      </w:pPr>
      <w:r>
        <w:rPr>
          <w:b/>
        </w:rPr>
        <w:t xml:space="preserve">Unit 1- Transport Market Dynamics </w:t>
      </w:r>
      <w:r>
        <w:t xml:space="preserve">Market demand, Transport as a derived demand, elasticity of demand, price elasticity measurement, income and service elasticity, Supply of Transport, elasticity of supply, Case studies on Road, Rail, Air transport </w:t>
      </w:r>
    </w:p>
    <w:p w:rsidR="00D45230" w:rsidRDefault="00487966">
      <w:pPr>
        <w:ind w:left="235" w:right="5"/>
      </w:pPr>
      <w:r>
        <w:rPr>
          <w:b/>
        </w:rPr>
        <w:t>Unit 2-</w:t>
      </w:r>
      <w:r>
        <w:rPr>
          <w:b/>
        </w:rPr>
        <w:t xml:space="preserve"> Location and Inventory Reorder Models </w:t>
      </w:r>
      <w:r>
        <w:t xml:space="preserve">Centre of Gravity method for Warehouse or Plant location, Equipment Replacement Analysis, The EOQ model for Inventory, Fixed reorder time and fixed reorder level type inventory models </w:t>
      </w:r>
    </w:p>
    <w:p w:rsidR="00D45230" w:rsidRDefault="00487966">
      <w:pPr>
        <w:ind w:left="235" w:right="5"/>
      </w:pPr>
      <w:r>
        <w:rPr>
          <w:b/>
        </w:rPr>
        <w:t xml:space="preserve">Unit 3- Pricing policy </w:t>
      </w:r>
      <w:r>
        <w:t>Introduct</w:t>
      </w:r>
      <w:r>
        <w:t xml:space="preserve">ion, Price discrimination, Case studies on Railways, Airline pricing, Low cost airline market, Solutions to low profitability and loss of market share, Coach pricing, Bus pricing, Price vs Quality </w:t>
      </w:r>
    </w:p>
    <w:p w:rsidR="00D45230" w:rsidRDefault="00487966">
      <w:pPr>
        <w:ind w:left="235" w:right="5"/>
      </w:pPr>
      <w:r>
        <w:rPr>
          <w:b/>
        </w:rPr>
        <w:t xml:space="preserve">Unit 4- Optimisation of Transport </w:t>
      </w:r>
      <w:r>
        <w:t>Using Linear Programming</w:t>
      </w:r>
      <w:r>
        <w:t xml:space="preserve"> (LP) for product mix determination, Use of LP for transport and logistics related problems, Assignment Problem in Logistics, Transportation problem </w:t>
      </w:r>
    </w:p>
    <w:p w:rsidR="00D45230" w:rsidRDefault="00487966">
      <w:pPr>
        <w:ind w:left="235" w:right="5"/>
      </w:pPr>
      <w:r>
        <w:rPr>
          <w:b/>
        </w:rPr>
        <w:t xml:space="preserve">Unit 5- Cost Structure and Forecasting Transport Demand </w:t>
      </w:r>
      <w:r>
        <w:t>Bus operating costs-privatised railways, costing t</w:t>
      </w:r>
      <w:r>
        <w:t xml:space="preserve">he integrated railway (case studies) Airlinescost levels, Forecasting Transport demand, revenue &amp;expenditure, economic forecasting, case studies on forecasting costs&amp; revenues </w:t>
      </w:r>
      <w:r>
        <w:rPr>
          <w:b/>
        </w:rPr>
        <w:t xml:space="preserve">Reference Books: </w:t>
      </w:r>
    </w:p>
    <w:p w:rsidR="00D45230" w:rsidRDefault="00487966">
      <w:pPr>
        <w:numPr>
          <w:ilvl w:val="0"/>
          <w:numId w:val="8"/>
        </w:numPr>
        <w:ind w:right="5" w:hanging="281"/>
      </w:pPr>
      <w:r>
        <w:t>Supply Chain and Logistics Management Made Easy: Methods and A</w:t>
      </w:r>
      <w:r>
        <w:t xml:space="preserve">pplications for Planning, Operation, Integration, Control and Improvement, and Network Design (1st Edition): Paul A. Myerson </w:t>
      </w:r>
    </w:p>
    <w:p w:rsidR="00D45230" w:rsidRDefault="00487966">
      <w:pPr>
        <w:numPr>
          <w:ilvl w:val="0"/>
          <w:numId w:val="8"/>
        </w:numPr>
        <w:ind w:right="5" w:hanging="281"/>
      </w:pPr>
      <w:r>
        <w:t xml:space="preserve">International Logistics: The Management of International Trade Operations </w:t>
      </w:r>
    </w:p>
    <w:p w:rsidR="00D45230" w:rsidRDefault="00487966">
      <w:pPr>
        <w:ind w:left="235" w:right="5"/>
      </w:pPr>
      <w:r>
        <w:t xml:space="preserve">(4th Edition): Pierre A. David </w:t>
      </w:r>
    </w:p>
    <w:p w:rsidR="00D45230" w:rsidRDefault="00487966">
      <w:pPr>
        <w:numPr>
          <w:ilvl w:val="0"/>
          <w:numId w:val="8"/>
        </w:numPr>
        <w:ind w:right="5" w:hanging="281"/>
      </w:pPr>
      <w:r>
        <w:t>International Logistics</w:t>
      </w:r>
      <w:r>
        <w:t xml:space="preserve">, by Donard F. Wood, Anthony Barone, Paul Murphy, </w:t>
      </w:r>
    </w:p>
    <w:p w:rsidR="00D45230" w:rsidRDefault="00487966">
      <w:pPr>
        <w:ind w:left="235" w:right="5"/>
      </w:pPr>
      <w:r>
        <w:t xml:space="preserve">Daniel L. Wardlow 4. Shipping and Logistics Management, by Dr. Y.H.V. Lun, Dr. K.H. Lai and Prof. T.C.E Cheng </w:t>
      </w:r>
    </w:p>
    <w:p w:rsidR="00D45230" w:rsidRDefault="00487966">
      <w:pPr>
        <w:tabs>
          <w:tab w:val="right" w:pos="9357"/>
        </w:tabs>
        <w:spacing w:after="0" w:line="259" w:lineRule="auto"/>
        <w:ind w:left="0" w:firstLine="0"/>
        <w:jc w:val="left"/>
      </w:pPr>
      <w:r>
        <w:rPr>
          <w:sz w:val="3"/>
        </w:rPr>
        <w:t xml:space="preserve"> </w:t>
      </w:r>
      <w:r>
        <w:rPr>
          <w:sz w:val="3"/>
        </w:rPr>
        <w:tab/>
      </w:r>
      <w:r>
        <w:rPr>
          <w:rFonts w:ascii="Calibri" w:eastAsia="Calibri" w:hAnsi="Calibri" w:cs="Calibri"/>
          <w:noProof/>
          <w:sz w:val="22"/>
        </w:rPr>
        <mc:AlternateContent>
          <mc:Choice Requires="wpg">
            <w:drawing>
              <wp:inline distT="0" distB="0" distL="0" distR="0">
                <wp:extent cx="5765800" cy="12700"/>
                <wp:effectExtent l="0" t="0" r="0" b="0"/>
                <wp:docPr id="37963" name="Group 37963"/>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650" name="Shape 3650"/>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7DECDF" id="Group 37963"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">
                <v:shape id="Shape 3650"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F/cQA&#10;AADdAAAADwAAAGRycy9kb3ducmV2LnhtbERPy2oCMRTdC/2HcAtuSs3UopTRKMVSUNGFjw+4TO5M&#10;piY300nUqV9vFgWXh/OezjtnxYXaUHtW8DbIQBAXXtdcKTgevl8/QISIrNF6JgV/FGA+e+pNMdf+&#10;yju67GMlUgiHHBWYGJtcylAYchgGviFOXOlbhzHBtpK6xWsKd1YOs2wsHdacGgw2tDBUnPZnp6A0&#10;6x/7ux3iZvHi6qZcfd1O9qZU/7n7nICI1MWH+N+91Arex6O0P71JT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Bxf3EAAAA3QAAAA8AAAAAAAAAAAAAAAAAmAIAAGRycy9k&#10;b3ducmV2LnhtbFBLBQYAAAAABAAEAPUAAACJAwAAAAA=&#10;" path="m,l5765800,e" filled="f" strokeweight="1pt">
                  <v:path arrowok="t" textboxrect="0,0,5765800,0"/>
                </v:shape>
                <w10:anchorlock/>
              </v:group>
            </w:pict>
          </mc:Fallback>
        </mc:AlternateContent>
      </w:r>
    </w:p>
    <w:p w:rsidR="00D45230" w:rsidRDefault="00487966">
      <w:pPr>
        <w:spacing w:after="250" w:line="259" w:lineRule="auto"/>
        <w:ind w:left="0" w:firstLine="0"/>
        <w:jc w:val="right"/>
      </w:pPr>
      <w:r>
        <w:rPr>
          <w:sz w:val="2"/>
        </w:rPr>
        <w:t xml:space="preserve"> </w:t>
      </w:r>
    </w:p>
    <w:p w:rsidR="00D45230" w:rsidRDefault="00487966">
      <w:pPr>
        <w:spacing w:after="302" w:line="248" w:lineRule="auto"/>
        <w:ind w:left="23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152705</wp:posOffset>
                </wp:positionH>
                <wp:positionV relativeFrom="paragraph">
                  <wp:posOffset>373756</wp:posOffset>
                </wp:positionV>
                <wp:extent cx="5766182" cy="19812"/>
                <wp:effectExtent l="0" t="0" r="0" b="0"/>
                <wp:wrapNone/>
                <wp:docPr id="37962" name="Group 37962"/>
                <wp:cNvGraphicFramePr/>
                <a:graphic xmlns:a="http://schemas.openxmlformats.org/drawingml/2006/main">
                  <a:graphicData uri="http://schemas.microsoft.com/office/word/2010/wordprocessingGroup">
                    <wpg:wgp>
                      <wpg:cNvGrpSpPr/>
                      <wpg:grpSpPr>
                        <a:xfrm>
                          <a:off x="0" y="0"/>
                          <a:ext cx="5766182" cy="19812"/>
                          <a:chOff x="0" y="0"/>
                          <a:chExt cx="5766182" cy="19812"/>
                        </a:xfrm>
                      </wpg:grpSpPr>
                      <wps:wsp>
                        <wps:cNvPr id="45212" name="Shape 45212"/>
                        <wps:cNvSpPr/>
                        <wps:spPr>
                          <a:xfrm>
                            <a:off x="0" y="0"/>
                            <a:ext cx="5766182" cy="19812"/>
                          </a:xfrm>
                          <a:custGeom>
                            <a:avLst/>
                            <a:gdLst/>
                            <a:ahLst/>
                            <a:cxnLst/>
                            <a:rect l="0" t="0" r="0" b="0"/>
                            <a:pathLst>
                              <a:path w="5766182" h="19812">
                                <a:moveTo>
                                  <a:pt x="0" y="0"/>
                                </a:moveTo>
                                <a:lnTo>
                                  <a:pt x="5766182" y="0"/>
                                </a:lnTo>
                                <a:lnTo>
                                  <a:pt x="5766182"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676F48" id="Group 37962" o:spid="_x0000_s1026" style="position:absolute;margin-left:12pt;margin-top:29.45pt;width:454.05pt;height:1.55pt;z-index:251658240" coordsize="576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">
                <v:shape id="Shape 45212" o:spid="_x0000_s1027" style="position:absolute;width:57661;height:198;visibility:visible;mso-wrap-style:square;v-text-anchor:top" coordsize="576618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caskA&#10;AADeAAAADwAAAGRycy9kb3ducmV2LnhtbESPQUvDQBSE7wX/w/IEL6XdJGppY7clCGKlejBVvD6y&#10;r9lo9m3Irmn8964g9DjMzDfMejvaVgzU+8axgnSegCCunG64VvB2eJgtQfiArLF1TAp+yMN2czFZ&#10;Y67diV9pKEMtIoR9jgpMCF0upa8MWfRz1xFH7+h6iyHKvpa6x1OE21ZmSbKQFhuOCwY7ujdUfZXf&#10;VsH0OLWf+8cns/xYPe+Kw/tLcT2ulLq6HIs7EIHGcA7/t3dawc1tlmbwdydeAbn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RZcaskAAADeAAAADwAAAAAAAAAAAAAAAACYAgAA&#10;ZHJzL2Rvd25yZXYueG1sUEsFBgAAAAAEAAQA9QAAAI4DAAAAAA==&#10;" path="m,l5766182,r,19812l,19812,,e" fillcolor="black" stroked="f" strokeweight="0">
                  <v:stroke miterlimit="83231f" joinstyle="miter"/>
                  <v:path arrowok="t" textboxrect="0,0,5766182,19812"/>
                </v:shape>
              </v:group>
            </w:pict>
          </mc:Fallback>
        </mc:AlternateContent>
      </w:r>
      <w:r>
        <w:rPr>
          <w:b/>
        </w:rPr>
        <w:t xml:space="preserve">COURSE CURRICULUM POST-GRADUATE DIPLOMA IN SUPPLY </w:t>
      </w:r>
      <w:r>
        <w:t xml:space="preserve">  </w:t>
      </w:r>
      <w:r>
        <w:tab/>
      </w:r>
      <w:r>
        <w:rPr>
          <w:b/>
        </w:rPr>
        <w:t xml:space="preserve">CHAIN AND LOGISTICS MANAGEMENT </w:t>
      </w:r>
      <w:r>
        <w:rPr>
          <w:b/>
        </w:rPr>
        <w:tab/>
        <w:t xml:space="preserve"> </w:t>
      </w:r>
    </w:p>
    <w:p w:rsidR="00D45230" w:rsidRDefault="00487966">
      <w:pPr>
        <w:spacing w:after="341" w:line="248" w:lineRule="auto"/>
        <w:ind w:left="235"/>
      </w:pPr>
      <w:r>
        <w:rPr>
          <w:b/>
        </w:rPr>
        <w:t xml:space="preserve">SEMESTER II </w:t>
      </w:r>
    </w:p>
    <w:p w:rsidR="00D45230" w:rsidRDefault="00487966">
      <w:pPr>
        <w:pStyle w:val="Heading1"/>
        <w:ind w:left="235"/>
      </w:pPr>
      <w:r>
        <w:t xml:space="preserve">SCLM 201       International Logistics and Global Sourcing </w:t>
      </w:r>
    </w:p>
    <w:p w:rsidR="00D45230" w:rsidRDefault="00487966">
      <w:pPr>
        <w:ind w:left="235" w:right="5"/>
      </w:pPr>
      <w:r>
        <w:rPr>
          <w:b/>
        </w:rPr>
        <w:t xml:space="preserve">Unit 1- International Trade &amp; Supply Chain </w:t>
      </w:r>
      <w:r>
        <w:t>International Trade, Basic concepts of International trade Growth, International Trade Milestones, Largest Exporting and importing countries</w:t>
      </w:r>
      <w:r>
        <w:t xml:space="preserve">, International Trade Drivers, International Trade Theories </w:t>
      </w:r>
    </w:p>
    <w:p w:rsidR="00D45230" w:rsidRDefault="00487966">
      <w:pPr>
        <w:ind w:left="235" w:right="5"/>
      </w:pPr>
      <w:r>
        <w:rPr>
          <w:b/>
        </w:rPr>
        <w:t xml:space="preserve">Unit 2- Terms of Payment </w:t>
      </w:r>
      <w:r>
        <w:t>Terms of Payment, International payment characteristics, Alternative Terms of payment, Risks in international Trade, Cash in Advance, Open Account, Letter of Credit, Addi</w:t>
      </w:r>
      <w:r>
        <w:t xml:space="preserve">tional types of letter of credit </w:t>
      </w:r>
      <w:r>
        <w:rPr>
          <w:b/>
        </w:rPr>
        <w:t xml:space="preserve">Unit 3- International Infrastructure and Methods of Entry </w:t>
      </w:r>
      <w:r>
        <w:t xml:space="preserve">International </w:t>
      </w:r>
    </w:p>
    <w:p w:rsidR="00D45230" w:rsidRDefault="00487966">
      <w:pPr>
        <w:ind w:left="235" w:right="5"/>
      </w:pPr>
      <w:r>
        <w:t xml:space="preserve">Infrastructure,  Definition, Transportation  Infrastructure, Communication Infrastructure, Utilities Infrastructure,  Service Infrastructure, Legal </w:t>
      </w:r>
      <w:r>
        <w:t xml:space="preserve">and Regulatory Infrastructure </w:t>
      </w:r>
    </w:p>
    <w:p w:rsidR="00D45230" w:rsidRDefault="00487966">
      <w:pPr>
        <w:pStyle w:val="Heading2"/>
        <w:ind w:left="235"/>
      </w:pPr>
      <w:r>
        <w:t xml:space="preserve">Unit 4- Managing Transaction Risks and Packaging for exports </w:t>
      </w:r>
      <w:r>
        <w:rPr>
          <w:b w:val="0"/>
        </w:rPr>
        <w:t xml:space="preserve">Managing </w:t>
      </w:r>
    </w:p>
    <w:p w:rsidR="00D45230" w:rsidRDefault="00487966">
      <w:pPr>
        <w:ind w:left="235" w:right="5"/>
      </w:pPr>
      <w:r>
        <w:t>Transaction Risks, Currency used in the sales contract, The system of currency Exchange rates, Theories of Exchange rate Determinations, Exchange Rate for</w:t>
      </w:r>
      <w:r>
        <w:t xml:space="preserve">ecasting, Managing Transaction Exposure, International Banking Institutions </w:t>
      </w:r>
      <w:r>
        <w:rPr>
          <w:b/>
        </w:rPr>
        <w:t xml:space="preserve">Unit 5- Strategic Sourcing </w:t>
      </w:r>
      <w:r>
        <w:t>Strategic sourcing: Supply management and commodity strategy development, Integrative strategy, conducting a spend analysis, category strategy developmen</w:t>
      </w:r>
      <w:r>
        <w:t xml:space="preserve">t, types of strategies-in, sourcing/outsourcing, supply base optimization-supply risk management </w:t>
      </w:r>
      <w:r>
        <w:rPr>
          <w:b/>
          <w:sz w:val="26"/>
        </w:rPr>
        <w:t xml:space="preserve">Reference Books: </w:t>
      </w:r>
    </w:p>
    <w:p w:rsidR="00D45230" w:rsidRDefault="00487966">
      <w:pPr>
        <w:numPr>
          <w:ilvl w:val="0"/>
          <w:numId w:val="9"/>
        </w:numPr>
        <w:spacing w:after="0" w:line="249" w:lineRule="auto"/>
        <w:ind w:hanging="240"/>
        <w:jc w:val="left"/>
      </w:pPr>
      <w:r>
        <w:rPr>
          <w:sz w:val="26"/>
        </w:rPr>
        <w:t xml:space="preserve">Supply Chain and Logistics Management Made Easy: Methods and Applications for </w:t>
      </w:r>
    </w:p>
    <w:p w:rsidR="00D45230" w:rsidRDefault="00487966">
      <w:pPr>
        <w:spacing w:after="0" w:line="249" w:lineRule="auto"/>
        <w:ind w:left="490"/>
        <w:jc w:val="left"/>
      </w:pPr>
      <w:r>
        <w:rPr>
          <w:sz w:val="26"/>
        </w:rPr>
        <w:t>Planning, Operation, Integration, Control and Improvement, and</w:t>
      </w:r>
      <w:r>
        <w:rPr>
          <w:sz w:val="26"/>
        </w:rPr>
        <w:t xml:space="preserve"> Network Design (1st Edition): Paul A. Myerson </w:t>
      </w:r>
    </w:p>
    <w:p w:rsidR="00D45230" w:rsidRDefault="00487966">
      <w:pPr>
        <w:numPr>
          <w:ilvl w:val="0"/>
          <w:numId w:val="9"/>
        </w:numPr>
        <w:spacing w:after="0" w:line="249" w:lineRule="auto"/>
        <w:ind w:hanging="240"/>
        <w:jc w:val="left"/>
      </w:pPr>
      <w:r>
        <w:rPr>
          <w:sz w:val="26"/>
        </w:rPr>
        <w:t xml:space="preserve">International Logistics: The Management of International Trade Operations (4th Edition): Pierre A. David </w:t>
      </w:r>
    </w:p>
    <w:p w:rsidR="00D45230" w:rsidRDefault="00487966">
      <w:pPr>
        <w:numPr>
          <w:ilvl w:val="0"/>
          <w:numId w:val="9"/>
        </w:numPr>
        <w:spacing w:after="0" w:line="249" w:lineRule="auto"/>
        <w:ind w:hanging="240"/>
        <w:jc w:val="left"/>
      </w:pPr>
      <w:r>
        <w:rPr>
          <w:sz w:val="26"/>
        </w:rPr>
        <w:t>International Logistics, by Donard F. Wood, Anthony Barone, Paul Murphy, Daniel L. Wardlow 4. Shipping</w:t>
      </w:r>
      <w:r>
        <w:rPr>
          <w:sz w:val="26"/>
        </w:rPr>
        <w:t xml:space="preserve"> and Logistics Management, by Dr. Y.H.V. Lun, Dr. K.H. </w:t>
      </w:r>
    </w:p>
    <w:p w:rsidR="00D45230" w:rsidRDefault="00487966">
      <w:pPr>
        <w:spacing w:after="0" w:line="249" w:lineRule="auto"/>
        <w:ind w:left="490"/>
        <w:jc w:val="left"/>
      </w:pPr>
      <w:r>
        <w:rPr>
          <w:sz w:val="26"/>
        </w:rPr>
        <w:t xml:space="preserve">Lai and Prof. T.C.E Cheng </w:t>
      </w:r>
    </w:p>
    <w:p w:rsidR="00D45230" w:rsidRDefault="00487966">
      <w:pPr>
        <w:pStyle w:val="Heading1"/>
        <w:tabs>
          <w:tab w:val="center" w:pos="1482"/>
          <w:tab w:val="center" w:pos="4357"/>
        </w:tabs>
        <w:ind w:left="0" w:firstLine="0"/>
      </w:pPr>
      <w:r>
        <w:rPr>
          <w:rFonts w:ascii="Calibri" w:eastAsia="Calibri" w:hAnsi="Calibri" w:cs="Calibri"/>
          <w:b w:val="0"/>
          <w:sz w:val="22"/>
        </w:rPr>
        <w:tab/>
      </w:r>
      <w:r>
        <w:t>202</w:t>
      </w:r>
      <w:r>
        <w:tab/>
        <w:t xml:space="preserve">Port Management </w:t>
      </w:r>
    </w:p>
    <w:p w:rsidR="00D45230" w:rsidRDefault="00487966">
      <w:pPr>
        <w:ind w:left="235" w:right="5"/>
      </w:pPr>
      <w:r>
        <w:rPr>
          <w:b/>
        </w:rPr>
        <w:t xml:space="preserve">Unit 1- Introduction to Port Management </w:t>
      </w:r>
      <w:r>
        <w:t>Roles and responsibility of a port manager, characteristics of a port and terminals, various port administratio</w:t>
      </w:r>
      <w:r>
        <w:t xml:space="preserve">n models, port authority vs terminal operators </w:t>
      </w:r>
    </w:p>
    <w:p w:rsidR="00D45230" w:rsidRDefault="00487966">
      <w:pPr>
        <w:ind w:left="235" w:right="5"/>
      </w:pPr>
      <w:r>
        <w:rPr>
          <w:b/>
        </w:rPr>
        <w:t xml:space="preserve">Unit 2- Marine Operations Management </w:t>
      </w:r>
      <w:r>
        <w:t xml:space="preserve">Roles and responsibility of harbour master, safe and efficient pilotage services, maritime safety in context of environmental management </w:t>
      </w:r>
    </w:p>
    <w:p w:rsidR="00D45230" w:rsidRDefault="00487966">
      <w:pPr>
        <w:ind w:left="235" w:right="5"/>
      </w:pPr>
      <w:r>
        <w:rPr>
          <w:b/>
        </w:rPr>
        <w:t>Unit 3- Economics of port operati</w:t>
      </w:r>
      <w:r>
        <w:rPr>
          <w:b/>
        </w:rPr>
        <w:t xml:space="preserve">ons </w:t>
      </w:r>
      <w:r>
        <w:t xml:space="preserve">Analysis of Port Economics Landscape, Review of port cost structure, income and pricing tariffs, Review of financial management practices for port managers </w:t>
      </w:r>
    </w:p>
    <w:p w:rsidR="00D45230" w:rsidRDefault="00487966">
      <w:pPr>
        <w:ind w:left="235" w:right="5"/>
      </w:pPr>
      <w:r>
        <w:rPr>
          <w:b/>
        </w:rPr>
        <w:t xml:space="preserve">Unit 4- Port Labour and People Management </w:t>
      </w:r>
      <w:r>
        <w:t>Describe the historic and current port labour environ</w:t>
      </w:r>
      <w:r>
        <w:t xml:space="preserve">ment; discuss the effective management of staff in ports </w:t>
      </w:r>
    </w:p>
    <w:p w:rsidR="00D45230" w:rsidRDefault="00487966">
      <w:pPr>
        <w:ind w:left="235" w:right="5"/>
      </w:pPr>
      <w:r>
        <w:rPr>
          <w:b/>
        </w:rPr>
        <w:t xml:space="preserve">Unit 5- Current Indian Port Development </w:t>
      </w:r>
      <w:r>
        <w:t xml:space="preserve">Inland waterways, Sagarmala project, optimal utilization of port resources, Major and Minor Indian ports, Public and Private Partnership </w:t>
      </w:r>
      <w:r>
        <w:rPr>
          <w:b/>
        </w:rPr>
        <w:t xml:space="preserve">Reference Books: </w:t>
      </w:r>
    </w:p>
    <w:p w:rsidR="00D45230" w:rsidRDefault="00487966">
      <w:pPr>
        <w:numPr>
          <w:ilvl w:val="0"/>
          <w:numId w:val="10"/>
        </w:numPr>
        <w:ind w:right="5" w:hanging="720"/>
      </w:pPr>
      <w:r>
        <w:t>Por</w:t>
      </w:r>
      <w:r>
        <w:t xml:space="preserve">t Management and Operations, by Maria G. Burns </w:t>
      </w:r>
    </w:p>
    <w:p w:rsidR="00D45230" w:rsidRDefault="00487966">
      <w:pPr>
        <w:numPr>
          <w:ilvl w:val="0"/>
          <w:numId w:val="10"/>
        </w:numPr>
        <w:ind w:right="5" w:hanging="720"/>
      </w:pPr>
      <w:r>
        <w:t>Port Economics, by Wayne. K. Talley</w:t>
      </w:r>
      <w:r>
        <w:rPr>
          <w:sz w:val="30"/>
        </w:rPr>
        <w:t xml:space="preserve"> </w:t>
      </w:r>
    </w:p>
    <w:p w:rsidR="00D45230" w:rsidRDefault="00D45230">
      <w:pPr>
        <w:sectPr w:rsidR="00D45230">
          <w:headerReference w:type="even" r:id="rId16"/>
          <w:headerReference w:type="default" r:id="rId17"/>
          <w:footerReference w:type="even" r:id="rId18"/>
          <w:footerReference w:type="default" r:id="rId19"/>
          <w:headerReference w:type="first" r:id="rId20"/>
          <w:footerReference w:type="first" r:id="rId21"/>
          <w:pgSz w:w="11921" w:h="16841"/>
          <w:pgMar w:top="1403" w:right="1364" w:bottom="4598" w:left="1200" w:header="720" w:footer="980" w:gutter="0"/>
          <w:cols w:space="720"/>
          <w:titlePg/>
        </w:sectPr>
      </w:pPr>
    </w:p>
    <w:p w:rsidR="00D45230" w:rsidRDefault="00487966">
      <w:pPr>
        <w:pStyle w:val="Heading1"/>
        <w:tabs>
          <w:tab w:val="center" w:pos="1482"/>
          <w:tab w:val="center" w:pos="4197"/>
        </w:tabs>
        <w:ind w:left="0" w:firstLine="0"/>
      </w:pPr>
      <w:r>
        <w:rPr>
          <w:rFonts w:ascii="Calibri" w:eastAsia="Calibri" w:hAnsi="Calibri" w:cs="Calibri"/>
          <w:b w:val="0"/>
          <w:sz w:val="22"/>
        </w:rPr>
        <w:tab/>
      </w:r>
      <w:r>
        <w:t>203</w:t>
      </w:r>
      <w:r>
        <w:tab/>
        <w:t xml:space="preserve">Port Economics </w:t>
      </w:r>
    </w:p>
    <w:p w:rsidR="00D45230" w:rsidRDefault="00487966">
      <w:pPr>
        <w:ind w:left="235" w:right="5"/>
      </w:pPr>
      <w:r>
        <w:rPr>
          <w:b/>
        </w:rPr>
        <w:t xml:space="preserve">Unit- </w:t>
      </w:r>
      <w:r>
        <w:rPr>
          <w:b/>
        </w:rPr>
        <w:t>I: Introduction</w:t>
      </w:r>
      <w:r>
        <w:t>- Introduction to Port economics –Theory of Port-Vessel port calls: networks- Vessel port calls: world country and vessel type-Ports and Economic development- Containerization –world container ports-Port users’ and service providers-Users: C</w:t>
      </w:r>
      <w:r>
        <w:t xml:space="preserve">arriers-Users: Shippers and passengers-Service providers-Port in operation-A Container port-A Cruise port-Specific ports in operation. </w:t>
      </w:r>
    </w:p>
    <w:p w:rsidR="00D45230" w:rsidRDefault="00487966">
      <w:pPr>
        <w:ind w:left="235" w:right="5"/>
      </w:pPr>
      <w:r>
        <w:rPr>
          <w:b/>
        </w:rPr>
        <w:t xml:space="preserve">Unit- Il: Carriers, Shippers, Passengers - </w:t>
      </w:r>
      <w:r>
        <w:t xml:space="preserve">Resources-Operating optionsOutput- cost-Pricing-Carrier demand in port-Ports </w:t>
      </w:r>
      <w:r>
        <w:t>and ship size-Port choice and shipping lines-Shippers-Business logistics management- Supply chain management-Shipper demand in port-Port choice and shippers-Port choice and supply chains-Supply chain shipping capacity-Passengers-Passenger timepricesTranspo</w:t>
      </w:r>
      <w:r>
        <w:t xml:space="preserve">rtation demand by ferry passengers-Transportation choice and ferry passengers-Passenger demand in port-Port choice and passengers. </w:t>
      </w:r>
    </w:p>
    <w:p w:rsidR="00D45230" w:rsidRDefault="00487966">
      <w:pPr>
        <w:ind w:left="235" w:right="5"/>
      </w:pPr>
      <w:r>
        <w:rPr>
          <w:b/>
        </w:rPr>
        <w:t>Unit- Ill: Port Operating Options, Costs and Prices -</w:t>
      </w:r>
      <w:r>
        <w:t>Operating optionsResource utilization and congestion-Production and cap</w:t>
      </w:r>
      <w:r>
        <w:t xml:space="preserve">acity-Cost- Costing port throughput-Port output measures-Effectiveness- operating objectives- Port prices-Port taxes versus User fees. </w:t>
      </w:r>
    </w:p>
    <w:p w:rsidR="00D45230" w:rsidRDefault="00487966">
      <w:pPr>
        <w:ind w:left="235" w:right="5"/>
      </w:pPr>
      <w:r>
        <w:rPr>
          <w:b/>
        </w:rPr>
        <w:t xml:space="preserve">Unit- IV: Port Governance and Performance - </w:t>
      </w:r>
      <w:r>
        <w:t>Port Governance-Port privatization-Port governance in practice-Agglomeration</w:t>
      </w:r>
      <w:r>
        <w:t xml:space="preserve">-Port and citiesPerformance evaluation: A single port perspective-Performance evaluation: A multi-port perspective-Port Competition- Water pollution-Air pollution. </w:t>
      </w:r>
      <w:r>
        <w:rPr>
          <w:b/>
        </w:rPr>
        <w:t xml:space="preserve">Unit- V: Port Investment, Finance and Pricing - </w:t>
      </w:r>
      <w:r>
        <w:t xml:space="preserve">Financial Statements and </w:t>
      </w:r>
    </w:p>
    <w:p w:rsidR="00D45230" w:rsidRDefault="00487966">
      <w:pPr>
        <w:ind w:left="235" w:right="5"/>
      </w:pPr>
      <w:r>
        <w:t>Ratio measures-Por</w:t>
      </w:r>
      <w:r>
        <w:t>t Costs and costing-Types of Port Costs-Logistics costingAnalysis of Port costs from the perspective of Users-Economic versus commercial appraisal of port investments-Economic Appraisal-Commercial Appraisal of Port Investments-Project Risks and Risk Analys</w:t>
      </w:r>
      <w:r>
        <w:t xml:space="preserve">is-Port Financing and Private sector participation-Economic benefits of private sector participation-Public- Private Partnership-Port Pricing-Port Pricing StrategiesPort Pricing practices. </w:t>
      </w:r>
    </w:p>
    <w:p w:rsidR="00D45230" w:rsidRDefault="00487966">
      <w:pPr>
        <w:pStyle w:val="Heading1"/>
        <w:tabs>
          <w:tab w:val="center" w:pos="1482"/>
          <w:tab w:val="center" w:pos="5280"/>
        </w:tabs>
        <w:ind w:left="0" w:firstLine="0"/>
      </w:pPr>
      <w:r>
        <w:rPr>
          <w:rFonts w:ascii="Calibri" w:eastAsia="Calibri" w:hAnsi="Calibri" w:cs="Calibri"/>
          <w:b w:val="0"/>
          <w:sz w:val="22"/>
        </w:rPr>
        <w:tab/>
      </w:r>
      <w:r>
        <w:t>204</w:t>
      </w:r>
      <w:r>
        <w:tab/>
        <w:t xml:space="preserve">Basics of Computer Application </w:t>
      </w:r>
    </w:p>
    <w:p w:rsidR="00D45230" w:rsidRDefault="00487966">
      <w:pPr>
        <w:ind w:left="235" w:right="5"/>
      </w:pPr>
      <w:r>
        <w:rPr>
          <w:b/>
        </w:rPr>
        <w:t>Unit-: Introduction to Comput</w:t>
      </w:r>
      <w:r>
        <w:rPr>
          <w:b/>
        </w:rPr>
        <w:t xml:space="preserve">ers </w:t>
      </w:r>
      <w:r>
        <w:t xml:space="preserve">What is a computer, Block Diagram, Components of a computer system, generation of computers, programming languages, generation of languages, storage devices, floppydisks, CD ROM's </w:t>
      </w:r>
      <w:r>
        <w:rPr>
          <w:b/>
        </w:rPr>
        <w:t xml:space="preserve">Unit- Il: Operating Systems </w:t>
      </w:r>
      <w:r>
        <w:t xml:space="preserve">Introduction, Functions, types, Components, </w:t>
      </w:r>
      <w:r>
        <w:t xml:space="preserve">Case Studies - DOS, Windows, Microsoft Office - Word, Xcel, Power- point, Outlook: DOS and Window Concepts; Internet Usage. </w:t>
      </w:r>
    </w:p>
    <w:p w:rsidR="00D45230" w:rsidRDefault="00487966">
      <w:pPr>
        <w:ind w:left="235" w:right="5"/>
      </w:pPr>
      <w:r>
        <w:rPr>
          <w:b/>
        </w:rPr>
        <w:t xml:space="preserve">Unit- Ill: Introduction to DBMS </w:t>
      </w:r>
      <w:r>
        <w:t>Data, Data types, Advantages, Introduction to FOXPRO, Creating a database, Searching, Sorting, Inde</w:t>
      </w:r>
      <w:r>
        <w:t xml:space="preserve">xing, Writing simple programmes, overview of MS Access. </w:t>
      </w:r>
    </w:p>
    <w:p w:rsidR="00D45230" w:rsidRDefault="00487966">
      <w:pPr>
        <w:ind w:left="235" w:right="5"/>
      </w:pPr>
      <w:r>
        <w:rPr>
          <w:b/>
        </w:rPr>
        <w:t xml:space="preserve">Unit- IV: Word Processing, Spread Sheets and Presentations </w:t>
      </w:r>
      <w:r>
        <w:t>what is word Processing, Features of MS WORD, Editing Commands and Mail merge. What is spreadsheet, Features, Formulae and functions? If Sta</w:t>
      </w:r>
      <w:r>
        <w:t xml:space="preserve">tement, preparing sample worksheets, Different graphs, Features of POWERPOINT. Preparing a presentation, preparing an Organization chart </w:t>
      </w:r>
    </w:p>
    <w:p w:rsidR="00D45230" w:rsidRDefault="00487966">
      <w:pPr>
        <w:ind w:left="235" w:right="5"/>
      </w:pPr>
      <w:r>
        <w:rPr>
          <w:b/>
        </w:rPr>
        <w:t xml:space="preserve">Unit- V: Introduction to Internet </w:t>
      </w:r>
      <w:r>
        <w:t>What is Internet, Network, Network of Networks, WWW, Search Engines, e-mail,websites</w:t>
      </w:r>
      <w:r>
        <w:t xml:space="preserve">. Introduction to e-commerce </w:t>
      </w:r>
      <w:r>
        <w:rPr>
          <w:b/>
        </w:rPr>
        <w:t xml:space="preserve">Suggested Readings: </w:t>
      </w:r>
    </w:p>
    <w:p w:rsidR="00D45230" w:rsidRDefault="00487966">
      <w:pPr>
        <w:numPr>
          <w:ilvl w:val="0"/>
          <w:numId w:val="11"/>
        </w:numPr>
        <w:ind w:right="5" w:firstLine="360"/>
      </w:pPr>
      <w:r>
        <w:t xml:space="preserve">Andrew S Tanenbawn-Computers </w:t>
      </w:r>
    </w:p>
    <w:p w:rsidR="00D45230" w:rsidRDefault="00487966">
      <w:pPr>
        <w:numPr>
          <w:ilvl w:val="0"/>
          <w:numId w:val="11"/>
        </w:numPr>
        <w:ind w:right="5" w:firstLine="360"/>
      </w:pPr>
      <w:r>
        <w:t xml:space="preserve">IBM Basic Computer Manual </w:t>
      </w:r>
    </w:p>
    <w:p w:rsidR="00D45230" w:rsidRDefault="00487966">
      <w:pPr>
        <w:numPr>
          <w:ilvl w:val="0"/>
          <w:numId w:val="11"/>
        </w:numPr>
        <w:ind w:right="5" w:firstLine="360"/>
      </w:pPr>
      <w:r>
        <w:t xml:space="preserve">Don Stan Boch- The Birth of Internet Marketing &amp; Communication </w:t>
      </w:r>
      <w:r>
        <w:rPr>
          <w:b/>
        </w:rPr>
        <w:t xml:space="preserve">SCML 205- Computer Application- Practical </w:t>
      </w:r>
    </w:p>
    <w:p w:rsidR="00D45230" w:rsidRDefault="00487966">
      <w:pPr>
        <w:pStyle w:val="Heading1"/>
        <w:ind w:left="235"/>
      </w:pPr>
      <w:r>
        <w:t xml:space="preserve">Ordinance </w:t>
      </w:r>
    </w:p>
    <w:p w:rsidR="00D45230" w:rsidRDefault="00487966">
      <w:pPr>
        <w:spacing w:after="0" w:line="249" w:lineRule="auto"/>
        <w:ind w:left="235"/>
        <w:jc w:val="left"/>
      </w:pPr>
      <w:r>
        <w:rPr>
          <w:sz w:val="26"/>
        </w:rPr>
        <w:t xml:space="preserve">Post-graduate Diploma in Supply </w:t>
      </w:r>
      <w:r>
        <w:rPr>
          <w:sz w:val="26"/>
        </w:rPr>
        <w:t xml:space="preserve">chain and Logistics management (w.e.f. session 2022-23) </w:t>
      </w:r>
    </w:p>
    <w:p w:rsidR="00D45230" w:rsidRDefault="00487966">
      <w:pPr>
        <w:spacing w:after="26" w:line="259" w:lineRule="auto"/>
        <w:ind w:left="0" w:firstLine="0"/>
        <w:jc w:val="left"/>
      </w:pPr>
      <w:r>
        <w:rPr>
          <w:sz w:val="24"/>
        </w:rPr>
        <w:t xml:space="preserve"> </w:t>
      </w:r>
    </w:p>
    <w:p w:rsidR="00D45230" w:rsidRDefault="00487966">
      <w:pPr>
        <w:numPr>
          <w:ilvl w:val="0"/>
          <w:numId w:val="12"/>
        </w:numPr>
        <w:ind w:right="5" w:hanging="360"/>
      </w:pPr>
      <w:r>
        <w:t xml:space="preserve">The duration of the course leading to the </w:t>
      </w:r>
      <w:r>
        <w:rPr>
          <w:sz w:val="26"/>
        </w:rPr>
        <w:t xml:space="preserve">Post-Graduate Diploma in Supply chain and Logistics management </w:t>
      </w:r>
      <w:r>
        <w:t>shall be of one academic year (including 60-days Industrial Training). Academic year shall b</w:t>
      </w:r>
      <w:r>
        <w:t>e divided into two semesters i.e. July to December and January to June Each semester shall have a minimum of 90 teaching days excluding admission, preparation and examination days. The examination for the first semester of the year shall be held in the mon</w:t>
      </w:r>
      <w:r>
        <w:t xml:space="preserve">th of November/December and for the second semester in the month of May/June on such dates notified by the Sridev Suman Uttarakhand University, Badshahi Thaul (Tehri Garhwal). </w:t>
      </w:r>
    </w:p>
    <w:p w:rsidR="00D45230" w:rsidRDefault="00487966">
      <w:pPr>
        <w:numPr>
          <w:ilvl w:val="0"/>
          <w:numId w:val="12"/>
        </w:numPr>
        <w:ind w:right="5" w:hanging="360"/>
      </w:pPr>
      <w:r>
        <w:t>A candidate who has passed graduation from any recognized University shall be e</w:t>
      </w:r>
      <w:r>
        <w:t xml:space="preserve">ligible for admission to </w:t>
      </w:r>
      <w:r>
        <w:rPr>
          <w:sz w:val="26"/>
        </w:rPr>
        <w:t>Post-graduate Diploma in Supply chain and Logistics management</w:t>
      </w:r>
      <w:r>
        <w:t xml:space="preserve">. </w:t>
      </w:r>
    </w:p>
    <w:p w:rsidR="00D45230" w:rsidRDefault="00487966">
      <w:pPr>
        <w:numPr>
          <w:ilvl w:val="0"/>
          <w:numId w:val="12"/>
        </w:numPr>
        <w:ind w:right="5" w:hanging="360"/>
      </w:pPr>
      <w:r>
        <w:t xml:space="preserve">The medium of Instruction/ Examination for the </w:t>
      </w:r>
      <w:r>
        <w:rPr>
          <w:sz w:val="26"/>
        </w:rPr>
        <w:t xml:space="preserve">Post-graduate Diploma in Supply chain and Logistics management </w:t>
      </w:r>
      <w:r>
        <w:t xml:space="preserve">(SCLM) shall be English. </w:t>
      </w:r>
    </w:p>
    <w:p w:rsidR="00D45230" w:rsidRDefault="00487966">
      <w:pPr>
        <w:numPr>
          <w:ilvl w:val="0"/>
          <w:numId w:val="12"/>
        </w:numPr>
        <w:ind w:right="5" w:hanging="360"/>
      </w:pPr>
      <w:r>
        <w:t>30% marks in each paper exclud</w:t>
      </w:r>
      <w:r>
        <w:t xml:space="preserve">ing Term Paper and Viva-Voce shall be assigned for Internal Assessment. The question papers will be set and answer books examined by external examiner. </w:t>
      </w:r>
    </w:p>
    <w:p w:rsidR="00D45230" w:rsidRDefault="00487966">
      <w:pPr>
        <w:numPr>
          <w:ilvl w:val="0"/>
          <w:numId w:val="12"/>
        </w:numPr>
        <w:ind w:right="5" w:hanging="360"/>
      </w:pPr>
      <w:r>
        <w:t xml:space="preserve">A candidate for this course shall be required to undergo 60-days practical </w:t>
      </w:r>
      <w:r>
        <w:t xml:space="preserve">training after first semester examination is over in any logistics company approved by the Institute. </w:t>
      </w:r>
    </w:p>
    <w:p w:rsidR="00D45230" w:rsidRDefault="00487966">
      <w:pPr>
        <w:numPr>
          <w:ilvl w:val="0"/>
          <w:numId w:val="12"/>
        </w:numPr>
        <w:ind w:right="5" w:hanging="360"/>
      </w:pPr>
      <w:r>
        <w:t xml:space="preserve">On successful completion of industrial training, candidate shall be required to submit training report along with training completion </w:t>
      </w:r>
    </w:p>
    <w:p w:rsidR="00D45230" w:rsidRDefault="00487966">
      <w:pPr>
        <w:ind w:left="970" w:right="5"/>
      </w:pPr>
      <w:r>
        <w:t xml:space="preserve">Certificate. </w:t>
      </w:r>
    </w:p>
    <w:p w:rsidR="00D45230" w:rsidRDefault="00487966">
      <w:pPr>
        <w:numPr>
          <w:ilvl w:val="0"/>
          <w:numId w:val="12"/>
        </w:numPr>
        <w:ind w:right="5" w:hanging="360"/>
      </w:pPr>
      <w:r>
        <w:t xml:space="preserve">The Head of Institution shall forward the Internal Assessment marks on the basis of internal assessment to the Controller of Examinations at least one week before the commencement of the semester examination. </w:t>
      </w:r>
    </w:p>
    <w:p w:rsidR="00D45230" w:rsidRDefault="00487966">
      <w:pPr>
        <w:numPr>
          <w:ilvl w:val="0"/>
          <w:numId w:val="12"/>
        </w:numPr>
        <w:ind w:right="5" w:hanging="360"/>
      </w:pPr>
      <w:r>
        <w:t>The Head of Institution shall preserve the rec</w:t>
      </w:r>
      <w:r>
        <w:t xml:space="preserve">ords and relevant documents on the basics of which the Internal Assessment marks have been awarded, for inspection, if needed by the University up to six months from the date of declaration of semester examination results. </w:t>
      </w:r>
    </w:p>
    <w:p w:rsidR="00D45230" w:rsidRDefault="00487966">
      <w:pPr>
        <w:numPr>
          <w:ilvl w:val="0"/>
          <w:numId w:val="12"/>
        </w:numPr>
        <w:ind w:right="5" w:hanging="360"/>
      </w:pPr>
      <w:r>
        <w:t>The candidate is required to obt</w:t>
      </w:r>
      <w:r>
        <w:t xml:space="preserve">ain Pass Marks in each of the Theory and Practical papers in aggregate of the external and internal assessment/ sessional subject to obtaining pass marks separately in each paper of external examinations. The Internal Assessment award of a candidate who </w:t>
      </w:r>
    </w:p>
    <w:p w:rsidR="00D45230" w:rsidRDefault="00D45230">
      <w:pPr>
        <w:sectPr w:rsidR="00D45230">
          <w:headerReference w:type="even" r:id="rId22"/>
          <w:headerReference w:type="default" r:id="rId23"/>
          <w:footerReference w:type="even" r:id="rId24"/>
          <w:footerReference w:type="default" r:id="rId25"/>
          <w:headerReference w:type="first" r:id="rId26"/>
          <w:footerReference w:type="first" r:id="rId27"/>
          <w:pgSz w:w="11921" w:h="16841"/>
          <w:pgMar w:top="1454" w:right="1402" w:bottom="1612" w:left="1200" w:header="720" w:footer="980" w:gutter="0"/>
          <w:cols w:space="720"/>
          <w:titlePg/>
        </w:sectPr>
      </w:pPr>
    </w:p>
    <w:p w:rsidR="00D45230" w:rsidRDefault="00487966">
      <w:pPr>
        <w:ind w:left="970" w:right="5"/>
      </w:pPr>
      <w:r>
        <w:t>fails in one or more papers of any semester examination shall be carried forward to the same examination in which he/s</w:t>
      </w:r>
      <w:r>
        <w:t xml:space="preserve">he will be failed. He/she will, however, be allowed to reappear in only two back papers of the concerned semester exams with the next batch same semester exams. </w:t>
      </w:r>
    </w:p>
    <w:p w:rsidR="00D45230" w:rsidRDefault="00487966">
      <w:pPr>
        <w:numPr>
          <w:ilvl w:val="0"/>
          <w:numId w:val="12"/>
        </w:numPr>
        <w:ind w:right="5" w:hanging="360"/>
      </w:pPr>
      <w:r>
        <w:t xml:space="preserve">The minimum pass marks in each semester examination, shall be:- </w:t>
      </w:r>
    </w:p>
    <w:p w:rsidR="00D45230" w:rsidRDefault="00487966">
      <w:pPr>
        <w:numPr>
          <w:ilvl w:val="0"/>
          <w:numId w:val="13"/>
        </w:numPr>
        <w:ind w:right="5" w:hanging="360"/>
      </w:pPr>
      <w:r>
        <w:t xml:space="preserve">40% marks in each paper of </w:t>
      </w:r>
      <w:r>
        <w:t xml:space="preserve">Internal Assessment of theory and Practical. </w:t>
      </w:r>
    </w:p>
    <w:p w:rsidR="00D45230" w:rsidRDefault="00487966">
      <w:pPr>
        <w:numPr>
          <w:ilvl w:val="0"/>
          <w:numId w:val="13"/>
        </w:numPr>
        <w:ind w:right="5" w:hanging="360"/>
      </w:pPr>
      <w:r>
        <w:t xml:space="preserve">40% marks in End-Semester Examination of theory and </w:t>
      </w:r>
    </w:p>
    <w:p w:rsidR="00D45230" w:rsidRDefault="00487966">
      <w:pPr>
        <w:ind w:left="1690" w:right="5"/>
      </w:pPr>
      <w:r>
        <w:t xml:space="preserve">Practical/Viva-voce </w:t>
      </w:r>
    </w:p>
    <w:p w:rsidR="00D45230" w:rsidRDefault="00487966">
      <w:pPr>
        <w:numPr>
          <w:ilvl w:val="0"/>
          <w:numId w:val="13"/>
        </w:numPr>
        <w:ind w:right="5" w:hanging="360"/>
      </w:pPr>
      <w:r>
        <w:t xml:space="preserve">45% aggregate marks in all the prescribed courses in each semester. </w:t>
      </w:r>
    </w:p>
    <w:p w:rsidR="00D45230" w:rsidRDefault="00487966">
      <w:pPr>
        <w:numPr>
          <w:ilvl w:val="0"/>
          <w:numId w:val="14"/>
        </w:numPr>
        <w:ind w:right="5" w:hanging="360"/>
      </w:pPr>
      <w:r>
        <w:t>On the basis of the aggregate marks obtained in the first and secon</w:t>
      </w:r>
      <w:r>
        <w:t xml:space="preserve">d semester examinations taken together, the list of successful passed candidates shall be placed in three divisions and the division shall be awarded as under: </w:t>
      </w:r>
    </w:p>
    <w:p w:rsidR="00D45230" w:rsidRDefault="00487966">
      <w:pPr>
        <w:numPr>
          <w:ilvl w:val="1"/>
          <w:numId w:val="14"/>
        </w:numPr>
        <w:ind w:right="5" w:hanging="360"/>
      </w:pPr>
      <w:r>
        <w:t>Those who pass all the two semester examinations at the first attempt obtaining 75% or more mar</w:t>
      </w:r>
      <w:r>
        <w:t xml:space="preserve">ks in the aggregate shall be declared to have passed with – FIRST DIVISION WITH DISTINCTION. </w:t>
      </w:r>
    </w:p>
    <w:p w:rsidR="00D45230" w:rsidRDefault="00487966">
      <w:pPr>
        <w:numPr>
          <w:ilvl w:val="1"/>
          <w:numId w:val="14"/>
        </w:numPr>
        <w:ind w:right="5" w:hanging="360"/>
      </w:pPr>
      <w:r>
        <w:t xml:space="preserve">Those who obtain 60% or more marks - FIRST DIVISION; </w:t>
      </w:r>
    </w:p>
    <w:p w:rsidR="00D45230" w:rsidRDefault="00487966">
      <w:pPr>
        <w:numPr>
          <w:ilvl w:val="1"/>
          <w:numId w:val="14"/>
        </w:numPr>
        <w:ind w:right="5" w:hanging="360"/>
      </w:pPr>
      <w:r>
        <w:t xml:space="preserve">Those who obtain 50% marks but less than 60% marks – SECOND </w:t>
      </w:r>
    </w:p>
    <w:p w:rsidR="00D45230" w:rsidRDefault="00487966">
      <w:pPr>
        <w:ind w:left="1690" w:right="5"/>
      </w:pPr>
      <w:r>
        <w:t xml:space="preserve">DIVISION; </w:t>
      </w:r>
    </w:p>
    <w:p w:rsidR="00D45230" w:rsidRDefault="00487966">
      <w:pPr>
        <w:numPr>
          <w:ilvl w:val="1"/>
          <w:numId w:val="14"/>
        </w:numPr>
        <w:ind w:right="5" w:hanging="360"/>
      </w:pPr>
      <w:r>
        <w:t xml:space="preserve">Those who obtain 45% marks but less </w:t>
      </w:r>
      <w:r>
        <w:t xml:space="preserve">than 50% marks THIRD DIVISION. </w:t>
      </w:r>
    </w:p>
    <w:p w:rsidR="00D45230" w:rsidRDefault="00487966">
      <w:pPr>
        <w:numPr>
          <w:ilvl w:val="0"/>
          <w:numId w:val="14"/>
        </w:numPr>
        <w:ind w:right="5" w:hanging="360"/>
      </w:pPr>
      <w:r>
        <w:t xml:space="preserve">A candidate must pass all the two semester examinations with industrial training within three years of his admission to the first semester of the PG Diploma courses failing which she/he will be required to repeat the course </w:t>
      </w:r>
      <w:r>
        <w:t xml:space="preserve">de novo. </w:t>
      </w:r>
    </w:p>
    <w:p w:rsidR="00D45230" w:rsidRDefault="00487966">
      <w:pPr>
        <w:numPr>
          <w:ilvl w:val="0"/>
          <w:numId w:val="14"/>
        </w:numPr>
        <w:ind w:right="5" w:hanging="360"/>
      </w:pPr>
      <w:r>
        <w:t xml:space="preserve">A candidate who has failed in one or two paper(s) or fails to appear in a semester examination shall be allowed two additional chances only to clear re-appear papers throughout the duration of a course. </w:t>
      </w:r>
    </w:p>
    <w:p w:rsidR="00D45230" w:rsidRDefault="00487966">
      <w:pPr>
        <w:numPr>
          <w:ilvl w:val="0"/>
          <w:numId w:val="14"/>
        </w:numPr>
        <w:ind w:right="5" w:hanging="360"/>
      </w:pPr>
      <w:r>
        <w:t>The candidates shall be examined according</w:t>
      </w:r>
      <w:r>
        <w:t xml:space="preserve"> to the Scheme of Examination and Syllabus as approved by the Academic Council of university from time to time. A candidate who fails in an examination, or having been eligible, fails to appear in an examination, shall take the examination according to the</w:t>
      </w:r>
      <w:r>
        <w:t xml:space="preserve"> syllabus prescribed for regular students appearing for that examination. </w:t>
      </w:r>
    </w:p>
    <w:p w:rsidR="00D45230" w:rsidRDefault="00487966">
      <w:pPr>
        <w:numPr>
          <w:ilvl w:val="0"/>
          <w:numId w:val="14"/>
        </w:numPr>
        <w:ind w:right="5" w:hanging="360"/>
      </w:pPr>
      <w:r>
        <w:t>The amount of examination fee to be paid by a candidate for each semester shall be as prescribed by the University from time to time. A candidate who re-appears in one or two paper(</w:t>
      </w:r>
      <w:r>
        <w:t xml:space="preserve">s) shall pay back paper fee for the examination held in the concerned semester as prescribed by the University </w:t>
      </w:r>
    </w:p>
    <w:p w:rsidR="00D45230" w:rsidRDefault="00487966">
      <w:pPr>
        <w:spacing w:after="50" w:line="259" w:lineRule="auto"/>
        <w:ind w:left="0" w:firstLine="0"/>
        <w:jc w:val="left"/>
      </w:pPr>
      <w:r>
        <w:rPr>
          <w:sz w:val="24"/>
        </w:rPr>
        <w:t xml:space="preserve"> </w:t>
      </w:r>
    </w:p>
    <w:p w:rsidR="00D45230" w:rsidRDefault="00487966">
      <w:pPr>
        <w:pStyle w:val="Heading1"/>
        <w:ind w:left="235"/>
      </w:pPr>
      <w:r>
        <w:t xml:space="preserve">Evaluation </w:t>
      </w:r>
    </w:p>
    <w:p w:rsidR="00D45230" w:rsidRDefault="00487966">
      <w:pPr>
        <w:spacing w:after="0" w:line="259" w:lineRule="auto"/>
        <w:ind w:left="0" w:firstLine="0"/>
        <w:jc w:val="left"/>
      </w:pPr>
      <w:r>
        <w:rPr>
          <w:b/>
          <w:sz w:val="29"/>
        </w:rPr>
        <w:t xml:space="preserve"> </w:t>
      </w:r>
    </w:p>
    <w:p w:rsidR="00D45230" w:rsidRDefault="00487966">
      <w:pPr>
        <w:ind w:left="235" w:right="5"/>
      </w:pPr>
      <w:r>
        <w:t xml:space="preserve">The performance of a candidate in each course will be evaluated in terms of </w:t>
      </w:r>
      <w:r>
        <w:t xml:space="preserve">percentage of marks. Evaluation for each course shall be done by continuous comprehensive assessment (CCA) by the concerned course teacher and end session examination and will be consolidated at the end of the course. The evaluation system of the students </w:t>
      </w:r>
      <w:r>
        <w:t xml:space="preserve">has the following two components:- </w:t>
      </w:r>
    </w:p>
    <w:p w:rsidR="00D45230" w:rsidRDefault="00487966">
      <w:pPr>
        <w:spacing w:after="22" w:line="259" w:lineRule="auto"/>
        <w:ind w:left="0" w:firstLine="0"/>
        <w:jc w:val="left"/>
      </w:pPr>
      <w:r>
        <w:rPr>
          <w:sz w:val="24"/>
        </w:rPr>
        <w:t xml:space="preserve"> </w:t>
      </w:r>
    </w:p>
    <w:p w:rsidR="00D45230" w:rsidRDefault="00487966">
      <w:pPr>
        <w:pStyle w:val="Heading2"/>
        <w:tabs>
          <w:tab w:val="center" w:pos="1653"/>
          <w:tab w:val="center" w:pos="5085"/>
          <w:tab w:val="right" w:pos="9319"/>
        </w:tabs>
        <w:ind w:left="0" w:firstLine="0"/>
        <w:jc w:val="left"/>
      </w:pPr>
      <w:r>
        <w:rPr>
          <w:rFonts w:ascii="Microsoft Sans Serif" w:eastAsia="Microsoft Sans Serif" w:hAnsi="Microsoft Sans Serif" w:cs="Microsoft Sans Serif"/>
          <w:b w:val="0"/>
        </w:rPr>
        <w:t>●</w:t>
      </w:r>
      <w:r>
        <w:rPr>
          <w:rFonts w:ascii="Arial" w:eastAsia="Arial" w:hAnsi="Arial" w:cs="Arial"/>
          <w:b w:val="0"/>
        </w:rPr>
        <w:t xml:space="preserve"> </w:t>
      </w:r>
      <w:r>
        <w:rPr>
          <w:rFonts w:ascii="Arial" w:eastAsia="Arial" w:hAnsi="Arial" w:cs="Arial"/>
          <w:b w:val="0"/>
        </w:rPr>
        <w:tab/>
      </w:r>
      <w:r>
        <w:t xml:space="preserve">Continuous </w:t>
      </w:r>
      <w:r>
        <w:tab/>
        <w:t xml:space="preserve">Comprehensive </w:t>
      </w:r>
      <w:r>
        <w:tab/>
        <w:t>Assessment</w:t>
      </w:r>
    </w:p>
    <w:p w:rsidR="00D45230" w:rsidRDefault="00487966">
      <w:pPr>
        <w:ind w:left="0" w:right="1115" w:firstLine="960"/>
      </w:pPr>
      <w:r>
        <w:rPr>
          <w:b/>
        </w:rPr>
        <w:t xml:space="preserve"> </w:t>
      </w:r>
      <w:r>
        <w:rPr>
          <w:b/>
        </w:rPr>
        <w:tab/>
        <w:t xml:space="preserve">(CCA)/Internal Exams </w:t>
      </w:r>
      <w:r>
        <w:t xml:space="preserve">accounting for 30% of the total marks assigned to a particular course; and </w:t>
      </w:r>
    </w:p>
    <w:p w:rsidR="00D45230" w:rsidRDefault="00487966">
      <w:pPr>
        <w:ind w:left="960" w:right="5" w:hanging="360"/>
      </w:pPr>
      <w:r>
        <w:rPr>
          <w:rFonts w:ascii="Microsoft Sans Serif" w:eastAsia="Microsoft Sans Serif" w:hAnsi="Microsoft Sans Serif" w:cs="Microsoft Sans Serif"/>
        </w:rPr>
        <w:t>●</w:t>
      </w:r>
      <w:r>
        <w:rPr>
          <w:rFonts w:ascii="Arial" w:eastAsia="Arial" w:hAnsi="Arial" w:cs="Arial"/>
        </w:rPr>
        <w:t xml:space="preserve"> </w:t>
      </w:r>
      <w:r>
        <w:rPr>
          <w:b/>
        </w:rPr>
        <w:t xml:space="preserve">End-Semester Examination (ESE) </w:t>
      </w:r>
      <w:r>
        <w:t>accounting for the remaining 70% of the total</w:t>
      </w:r>
      <w:r>
        <w:t xml:space="preserve"> marks assigned to a particular course. </w:t>
      </w:r>
    </w:p>
    <w:p w:rsidR="00D45230" w:rsidRDefault="00487966">
      <w:pPr>
        <w:spacing w:after="18" w:line="259" w:lineRule="auto"/>
        <w:ind w:left="0" w:firstLine="0"/>
        <w:jc w:val="left"/>
      </w:pPr>
      <w:r>
        <w:rPr>
          <w:sz w:val="24"/>
        </w:rPr>
        <w:t xml:space="preserve"> </w:t>
      </w:r>
    </w:p>
    <w:p w:rsidR="00D45230" w:rsidRDefault="00487966">
      <w:pPr>
        <w:pStyle w:val="Heading2"/>
        <w:ind w:left="960" w:hanging="360"/>
      </w:pPr>
      <w:r>
        <w:t>1.</w:t>
      </w:r>
      <w:r>
        <w:rPr>
          <w:rFonts w:ascii="Arial" w:eastAsia="Arial" w:hAnsi="Arial" w:cs="Arial"/>
        </w:rPr>
        <w:t xml:space="preserve"> </w:t>
      </w:r>
      <w:r>
        <w:t xml:space="preserve">Continuous Comprehensive Assessment (CCA)/Internal Exams in Post Graduate Diploma in Supply Chain and Logistics Management (SCLM) </w:t>
      </w:r>
    </w:p>
    <w:p w:rsidR="00D45230" w:rsidRDefault="00487966">
      <w:pPr>
        <w:spacing w:after="14" w:line="259" w:lineRule="auto"/>
        <w:ind w:left="0" w:firstLine="0"/>
        <w:jc w:val="left"/>
      </w:pPr>
      <w:r>
        <w:rPr>
          <w:b/>
          <w:sz w:val="24"/>
        </w:rPr>
        <w:t xml:space="preserve"> </w:t>
      </w:r>
    </w:p>
    <w:p w:rsidR="00D45230" w:rsidRDefault="00487966">
      <w:pPr>
        <w:ind w:left="970" w:right="5"/>
      </w:pPr>
      <w:r>
        <w:t>Continuous Comprehensive Assessment (CCA) will include the following componen</w:t>
      </w:r>
      <w:r>
        <w:t xml:space="preserve">ts: </w:t>
      </w:r>
    </w:p>
    <w:p w:rsidR="00D45230" w:rsidRDefault="00487966">
      <w:pPr>
        <w:spacing w:after="18" w:line="259" w:lineRule="auto"/>
        <w:ind w:left="0" w:firstLine="0"/>
        <w:jc w:val="left"/>
      </w:pPr>
      <w:r>
        <w:rPr>
          <w:sz w:val="24"/>
        </w:rPr>
        <w:t xml:space="preserve"> </w:t>
      </w:r>
    </w:p>
    <w:p w:rsidR="00D45230" w:rsidRDefault="00487966">
      <w:pPr>
        <w:pStyle w:val="Heading2"/>
        <w:ind w:left="235"/>
      </w:pPr>
      <w:r>
        <w:t>(a)</w:t>
      </w:r>
      <w:r>
        <w:rPr>
          <w:rFonts w:ascii="Arial" w:eastAsia="Arial" w:hAnsi="Arial" w:cs="Arial"/>
        </w:rPr>
        <w:t xml:space="preserve"> </w:t>
      </w:r>
      <w:r>
        <w:t xml:space="preserve">Classroom Attendance </w:t>
      </w:r>
    </w:p>
    <w:p w:rsidR="00D45230" w:rsidRDefault="00487966">
      <w:pPr>
        <w:spacing w:after="0" w:line="259" w:lineRule="auto"/>
        <w:ind w:left="0" w:firstLine="0"/>
        <w:jc w:val="left"/>
      </w:pPr>
      <w:r>
        <w:rPr>
          <w:b/>
        </w:rPr>
        <w:t xml:space="preserve"> </w:t>
      </w:r>
    </w:p>
    <w:p w:rsidR="00D45230" w:rsidRDefault="00487966">
      <w:pPr>
        <w:numPr>
          <w:ilvl w:val="0"/>
          <w:numId w:val="15"/>
        </w:numPr>
        <w:ind w:right="5" w:hanging="360"/>
      </w:pPr>
      <w:r>
        <w:t xml:space="preserve">Each candidate will be required to attend a minimum of 75% Lectures/ Tutorials/Practical. A candidate having less than 75% attendance will not be allowed to appear in the End Semester Examination (ESE). </w:t>
      </w:r>
    </w:p>
    <w:p w:rsidR="00D45230" w:rsidRDefault="00487966">
      <w:pPr>
        <w:numPr>
          <w:ilvl w:val="0"/>
          <w:numId w:val="15"/>
        </w:numPr>
        <w:ind w:right="5" w:hanging="360"/>
      </w:pPr>
      <w:r>
        <w:t xml:space="preserve">However, the </w:t>
      </w:r>
      <w:r>
        <w:t>exemption from 75% attendance will be given to those participating in prescribed co-curricular activities e.g. NCC, NSS, Youth Festivals, and Sports etc. to the extent of 20% (making the necessary attendance as 60% in these cases). The claim for this exemp</w:t>
      </w:r>
      <w:r>
        <w:t xml:space="preserve">tion should be supported by authenticated certificate from the concerned </w:t>
      </w:r>
    </w:p>
    <w:p w:rsidR="00D45230" w:rsidRDefault="00487966">
      <w:pPr>
        <w:ind w:left="970" w:right="5"/>
      </w:pPr>
      <w:r>
        <w:t xml:space="preserve">University/college authorities. </w:t>
      </w:r>
    </w:p>
    <w:p w:rsidR="00D45230" w:rsidRDefault="00487966">
      <w:pPr>
        <w:pStyle w:val="Heading2"/>
        <w:ind w:left="235"/>
      </w:pPr>
      <w:r>
        <w:t>(b)</w:t>
      </w:r>
      <w:r>
        <w:rPr>
          <w:rFonts w:ascii="Arial" w:eastAsia="Arial" w:hAnsi="Arial" w:cs="Arial"/>
        </w:rPr>
        <w:t xml:space="preserve"> </w:t>
      </w:r>
      <w:r>
        <w:t xml:space="preserve">Examination Pattern </w:t>
      </w:r>
    </w:p>
    <w:p w:rsidR="00D45230" w:rsidRDefault="00487966">
      <w:pPr>
        <w:spacing w:after="0" w:line="259" w:lineRule="auto"/>
        <w:ind w:left="0" w:firstLine="0"/>
        <w:jc w:val="left"/>
      </w:pPr>
      <w:r>
        <w:rPr>
          <w:b/>
        </w:rPr>
        <w:t xml:space="preserve"> </w:t>
      </w:r>
    </w:p>
    <w:p w:rsidR="00D45230" w:rsidRDefault="00487966">
      <w:pPr>
        <w:numPr>
          <w:ilvl w:val="0"/>
          <w:numId w:val="16"/>
        </w:numPr>
        <w:ind w:right="5" w:hanging="360"/>
      </w:pPr>
      <w:r>
        <w:t xml:space="preserve">30% marks in each paper excluding project work/training reports and viva-voice shall be assigned for internal assessment. </w:t>
      </w:r>
      <w:r>
        <w:t xml:space="preserve">There shall be two internal test along with the weightage of attendance, which shall be of 30 marks in each semester for the concerned paper and the best of the two sessional shall be taken into consideration to award the marks in internal exams. The head </w:t>
      </w:r>
      <w:r>
        <w:t>of the institution shall forward the internal assessment marks to the University at least one week before the commencement of semester examination. If a candidate does not obtain the minimum marks in internal assessment, he/she cannot appear in the semeste</w:t>
      </w:r>
      <w:r>
        <w:t xml:space="preserve">r examination. </w:t>
      </w:r>
    </w:p>
    <w:p w:rsidR="00D45230" w:rsidRDefault="00487966">
      <w:pPr>
        <w:numPr>
          <w:ilvl w:val="0"/>
          <w:numId w:val="16"/>
        </w:numPr>
        <w:ind w:right="5" w:hanging="360"/>
      </w:pPr>
      <w:r>
        <w:t xml:space="preserve">Internal Assessment exams shall be of 2 hour duration where there shall be questions covering the entire covered syllabus of the concerned paper with the following question paper pattern. </w:t>
      </w:r>
    </w:p>
    <w:p w:rsidR="00D45230" w:rsidRDefault="00487966">
      <w:pPr>
        <w:numPr>
          <w:ilvl w:val="1"/>
          <w:numId w:val="16"/>
        </w:numPr>
        <w:ind w:right="5" w:hanging="360"/>
      </w:pPr>
      <w:r>
        <w:t>4 short-answer type questions of 5 marks each where</w:t>
      </w:r>
      <w:r>
        <w:t xml:space="preserve"> student has to attempt any 3 of them </w:t>
      </w:r>
    </w:p>
    <w:p w:rsidR="00D45230" w:rsidRDefault="00487966">
      <w:pPr>
        <w:numPr>
          <w:ilvl w:val="1"/>
          <w:numId w:val="16"/>
        </w:numPr>
        <w:ind w:right="5" w:hanging="360"/>
      </w:pPr>
      <w:r>
        <w:t xml:space="preserve">3 long-answer type questions of 7½ marks each where student is required to attempt any 2 of them. </w:t>
      </w:r>
    </w:p>
    <w:p w:rsidR="00D45230" w:rsidRDefault="00487966">
      <w:pPr>
        <w:numPr>
          <w:ilvl w:val="0"/>
          <w:numId w:val="16"/>
        </w:numPr>
        <w:ind w:right="5" w:hanging="360"/>
      </w:pPr>
      <w:r>
        <w:t>In discipline specific core papers, subject teachers shall assess the trade skills of the candidates and award the pra</w:t>
      </w:r>
      <w:r>
        <w:t xml:space="preserve">ctical marks to the candidates out of the designated marks for internal assessment in each practical subject. </w:t>
      </w:r>
    </w:p>
    <w:p w:rsidR="00D45230" w:rsidRDefault="00487966">
      <w:pPr>
        <w:spacing w:after="18" w:line="259" w:lineRule="auto"/>
        <w:ind w:left="0" w:firstLine="0"/>
        <w:jc w:val="left"/>
      </w:pPr>
      <w:r>
        <w:rPr>
          <w:sz w:val="24"/>
        </w:rPr>
        <w:t xml:space="preserve"> </w:t>
      </w:r>
    </w:p>
    <w:p w:rsidR="00D45230" w:rsidRDefault="00487966">
      <w:pPr>
        <w:ind w:left="526" w:right="5" w:hanging="420"/>
      </w:pPr>
      <w:r>
        <w:rPr>
          <w:b/>
        </w:rPr>
        <w:t>2.</w:t>
      </w:r>
      <w:r>
        <w:rPr>
          <w:rFonts w:ascii="Arial" w:eastAsia="Arial" w:hAnsi="Arial" w:cs="Arial"/>
          <w:b/>
        </w:rPr>
        <w:t xml:space="preserve"> </w:t>
      </w:r>
      <w:r>
        <w:rPr>
          <w:b/>
        </w:rPr>
        <w:t xml:space="preserve">End-Semester Examination: </w:t>
      </w:r>
      <w:r>
        <w:t xml:space="preserve">End-semester examination (ESE) will include the following components: </w:t>
      </w:r>
    </w:p>
    <w:p w:rsidR="00D45230" w:rsidRDefault="00487966">
      <w:pPr>
        <w:spacing w:after="18" w:line="259" w:lineRule="auto"/>
        <w:ind w:left="0" w:firstLine="0"/>
        <w:jc w:val="left"/>
      </w:pPr>
      <w:r>
        <w:rPr>
          <w:sz w:val="24"/>
        </w:rPr>
        <w:t xml:space="preserve"> </w:t>
      </w:r>
    </w:p>
    <w:p w:rsidR="00D45230" w:rsidRDefault="00487966">
      <w:pPr>
        <w:numPr>
          <w:ilvl w:val="0"/>
          <w:numId w:val="17"/>
        </w:numPr>
        <w:ind w:right="5" w:hanging="360"/>
      </w:pPr>
      <w:r>
        <w:t>The remaining 70% of the final marks assigned to a Post Graduate Diploma in Supply Chain and Logistics candidate in a course will be on the basis of an end-semester examination (ESE). The end semester examination (ESE) will cover the whole syllabi of the c</w:t>
      </w:r>
      <w:r>
        <w:t xml:space="preserve">ourse for the respective semester. Duration of the End Semester Examination (ESE) for each paper shall be 3 hours. </w:t>
      </w:r>
    </w:p>
    <w:p w:rsidR="00D45230" w:rsidRDefault="00487966">
      <w:pPr>
        <w:numPr>
          <w:ilvl w:val="0"/>
          <w:numId w:val="17"/>
        </w:numPr>
        <w:ind w:right="5" w:hanging="360"/>
      </w:pPr>
      <w:r>
        <w:t xml:space="preserve">The End Semester Examinations for Supply chain and logistics candidates </w:t>
      </w:r>
      <w:r>
        <w:t>will be held in the month of November/ December and May/June each year respectively and shall be conducted by the University. The last date by which the examination forms and fees must reach the Controller of Examinations shall be as approved by the Vice-C</w:t>
      </w:r>
      <w:r>
        <w:t xml:space="preserve">hancellor and notified by the Controller of Examinations </w:t>
      </w:r>
    </w:p>
    <w:p w:rsidR="00D45230" w:rsidRDefault="00487966">
      <w:pPr>
        <w:numPr>
          <w:ilvl w:val="0"/>
          <w:numId w:val="17"/>
        </w:numPr>
        <w:ind w:right="5" w:hanging="360"/>
      </w:pPr>
      <w:r>
        <w:t>In discipline specific core papers, external subject expert shall assess the trade skills of the candidates and award the practical marks to the candidates out of the designated marks for external a</w:t>
      </w:r>
      <w:r>
        <w:t xml:space="preserve">ssessment. </w:t>
      </w:r>
    </w:p>
    <w:p w:rsidR="00D45230" w:rsidRDefault="00487966">
      <w:pPr>
        <w:numPr>
          <w:ilvl w:val="0"/>
          <w:numId w:val="17"/>
        </w:numPr>
        <w:ind w:right="5" w:hanging="360"/>
      </w:pPr>
      <w:r>
        <w:t>Guidelines for paper setters: Each theory question paper shall carry 70 marks and the duration of examination shall be 3 Hrs. The question paper shall ordinarily consist of three sections to develop testing of conceptual skills, comprehension s</w:t>
      </w:r>
      <w:r>
        <w:t>kill, articulation and application of skills in logistics field. To assess the trade skills of the candidates, external paper setter shall cover the whole syllabi of the concerned paper. A set of question papers for the endsemester examination (ESE) will b</w:t>
      </w:r>
      <w:r>
        <w:t xml:space="preserve">e set by the Controller of Examinations, Sridev Suman University, Badshahi Thaul (Tehri Garhwal). The question paper for the end-semester examination (ESE) (having 70 marks) will have the following pattern: </w:t>
      </w:r>
    </w:p>
    <w:p w:rsidR="00D45230" w:rsidRDefault="00487966">
      <w:pPr>
        <w:spacing w:after="0" w:line="259" w:lineRule="auto"/>
        <w:ind w:left="0" w:firstLine="0"/>
        <w:jc w:val="left"/>
      </w:pPr>
      <w:r>
        <w:rPr>
          <w:sz w:val="23"/>
        </w:rPr>
        <w:t xml:space="preserve"> </w:t>
      </w:r>
    </w:p>
    <w:tbl>
      <w:tblPr>
        <w:tblStyle w:val="TableGrid"/>
        <w:tblW w:w="8361" w:type="dxa"/>
        <w:tblInd w:w="596" w:type="dxa"/>
        <w:tblCellMar>
          <w:top w:w="0" w:type="dxa"/>
          <w:left w:w="14" w:type="dxa"/>
          <w:bottom w:w="0" w:type="dxa"/>
          <w:right w:w="16" w:type="dxa"/>
        </w:tblCellMar>
        <w:tblLook w:val="04A0" w:firstRow="1" w:lastRow="0" w:firstColumn="1" w:lastColumn="0" w:noHBand="0" w:noVBand="1"/>
      </w:tblPr>
      <w:tblGrid>
        <w:gridCol w:w="2201"/>
        <w:gridCol w:w="3519"/>
        <w:gridCol w:w="2641"/>
      </w:tblGrid>
      <w:tr w:rsidR="00D45230">
        <w:trPr>
          <w:trHeight w:val="1961"/>
        </w:trPr>
        <w:tc>
          <w:tcPr>
            <w:tcW w:w="220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SECTION- A </w:t>
            </w:r>
          </w:p>
        </w:tc>
        <w:tc>
          <w:tcPr>
            <w:tcW w:w="3519" w:type="dxa"/>
            <w:tcBorders>
              <w:top w:val="single" w:sz="12" w:space="0" w:color="000000"/>
              <w:left w:val="single" w:sz="12" w:space="0" w:color="000000"/>
              <w:bottom w:val="single" w:sz="12" w:space="0" w:color="000000"/>
              <w:right w:val="single" w:sz="12" w:space="0" w:color="000000"/>
            </w:tcBorders>
          </w:tcPr>
          <w:p w:rsidR="00D45230" w:rsidRDefault="00487966">
            <w:pPr>
              <w:tabs>
                <w:tab w:val="center" w:pos="1773"/>
                <w:tab w:val="right" w:pos="3488"/>
              </w:tabs>
              <w:spacing w:after="0" w:line="259" w:lineRule="auto"/>
              <w:ind w:left="0" w:firstLine="0"/>
              <w:jc w:val="left"/>
            </w:pPr>
            <w:r>
              <w:t xml:space="preserve">10 </w:t>
            </w:r>
            <w:r>
              <w:tab/>
              <w:t xml:space="preserve">questions </w:t>
            </w:r>
            <w:r>
              <w:tab/>
              <w:t xml:space="preserve">of </w:t>
            </w:r>
          </w:p>
          <w:p w:rsidR="00D45230" w:rsidRDefault="00487966">
            <w:pPr>
              <w:tabs>
                <w:tab w:val="right" w:pos="3488"/>
              </w:tabs>
              <w:spacing w:after="0" w:line="259" w:lineRule="auto"/>
              <w:ind w:left="0" w:firstLine="0"/>
              <w:jc w:val="left"/>
            </w:pPr>
            <w:r>
              <w:t xml:space="preserve">Objective-type </w:t>
            </w:r>
            <w:r>
              <w:tab/>
              <w:t xml:space="preserve">questions </w:t>
            </w:r>
          </w:p>
          <w:p w:rsidR="00D45230" w:rsidRDefault="00487966">
            <w:pPr>
              <w:spacing w:after="0" w:line="259" w:lineRule="auto"/>
              <w:ind w:left="98" w:right="70" w:firstLine="0"/>
            </w:pPr>
            <w:r>
              <w:t xml:space="preserve">(True/false, fill in the blanks and choice-based options)of 02 marks each All questions are COMPULSORY </w:t>
            </w:r>
          </w:p>
        </w:tc>
        <w:tc>
          <w:tcPr>
            <w:tcW w:w="264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pPr>
            <w:r>
              <w:t xml:space="preserve">(10 X 02 = 20Marks) </w:t>
            </w:r>
          </w:p>
        </w:tc>
      </w:tr>
      <w:tr w:rsidR="00D45230">
        <w:trPr>
          <w:trHeight w:val="1298"/>
        </w:trPr>
        <w:tc>
          <w:tcPr>
            <w:tcW w:w="220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SECTION- B </w:t>
            </w:r>
          </w:p>
        </w:tc>
        <w:tc>
          <w:tcPr>
            <w:tcW w:w="35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37" w:lineRule="auto"/>
              <w:ind w:left="98" w:firstLine="0"/>
            </w:pPr>
            <w:r>
              <w:t xml:space="preserve">08 Analytical Questions (Short-answer type </w:t>
            </w:r>
          </w:p>
          <w:p w:rsidR="00D45230" w:rsidRDefault="00487966">
            <w:pPr>
              <w:spacing w:after="0" w:line="259" w:lineRule="auto"/>
              <w:ind w:left="98" w:firstLine="0"/>
            </w:pPr>
            <w:r>
              <w:t xml:space="preserve">questions) of 05marks each Answer any FOUR </w:t>
            </w:r>
          </w:p>
        </w:tc>
        <w:tc>
          <w:tcPr>
            <w:tcW w:w="264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pPr>
            <w:r>
              <w:t xml:space="preserve">(04 X 05 = </w:t>
            </w:r>
            <w:r>
              <w:t xml:space="preserve">20Marks) </w:t>
            </w:r>
          </w:p>
        </w:tc>
      </w:tr>
      <w:tr w:rsidR="00D45230">
        <w:trPr>
          <w:trHeight w:val="1299"/>
        </w:trPr>
        <w:tc>
          <w:tcPr>
            <w:tcW w:w="220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SECTION- C </w:t>
            </w:r>
          </w:p>
        </w:tc>
        <w:tc>
          <w:tcPr>
            <w:tcW w:w="35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pPr>
            <w:r>
              <w:t xml:space="preserve">04 Essay type questions </w:t>
            </w:r>
          </w:p>
          <w:p w:rsidR="00D45230" w:rsidRDefault="00487966">
            <w:pPr>
              <w:tabs>
                <w:tab w:val="right" w:pos="3488"/>
              </w:tabs>
              <w:spacing w:after="0" w:line="259" w:lineRule="auto"/>
              <w:ind w:left="0" w:firstLine="0"/>
              <w:jc w:val="left"/>
            </w:pPr>
            <w:r>
              <w:t xml:space="preserve">(Long-answer </w:t>
            </w:r>
            <w:r>
              <w:tab/>
              <w:t xml:space="preserve">type </w:t>
            </w:r>
          </w:p>
          <w:p w:rsidR="00D45230" w:rsidRDefault="00487966">
            <w:pPr>
              <w:spacing w:after="0" w:line="259" w:lineRule="auto"/>
              <w:ind w:left="98" w:firstLine="0"/>
            </w:pPr>
            <w:r>
              <w:t xml:space="preserve">questions) of 15marks each Answer any TWO </w:t>
            </w:r>
          </w:p>
        </w:tc>
        <w:tc>
          <w:tcPr>
            <w:tcW w:w="264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pPr>
            <w:r>
              <w:t xml:space="preserve">(02 X 15 = 30Marks) </w:t>
            </w:r>
          </w:p>
        </w:tc>
      </w:tr>
      <w:tr w:rsidR="00D45230">
        <w:trPr>
          <w:trHeight w:val="341"/>
        </w:trPr>
        <w:tc>
          <w:tcPr>
            <w:tcW w:w="2201" w:type="dxa"/>
            <w:tcBorders>
              <w:top w:val="single" w:sz="12" w:space="0" w:color="000000"/>
              <w:left w:val="single" w:sz="12" w:space="0" w:color="000000"/>
              <w:bottom w:val="single" w:sz="12" w:space="0" w:color="000000"/>
              <w:right w:val="nil"/>
            </w:tcBorders>
          </w:tcPr>
          <w:p w:rsidR="00D45230" w:rsidRDefault="00487966">
            <w:pPr>
              <w:spacing w:after="0" w:line="259" w:lineRule="auto"/>
              <w:ind w:left="94" w:firstLine="0"/>
              <w:jc w:val="left"/>
            </w:pPr>
            <w:r>
              <w:t xml:space="preserve">Total </w:t>
            </w:r>
          </w:p>
        </w:tc>
        <w:tc>
          <w:tcPr>
            <w:tcW w:w="3519" w:type="dxa"/>
            <w:tcBorders>
              <w:top w:val="single" w:sz="12" w:space="0" w:color="000000"/>
              <w:left w:val="nil"/>
              <w:bottom w:val="single" w:sz="12" w:space="0" w:color="000000"/>
              <w:right w:val="single" w:sz="12" w:space="0" w:color="000000"/>
            </w:tcBorders>
          </w:tcPr>
          <w:p w:rsidR="00D45230" w:rsidRDefault="00D45230">
            <w:pPr>
              <w:spacing w:after="160" w:line="259" w:lineRule="auto"/>
              <w:ind w:left="0" w:firstLine="0"/>
              <w:jc w:val="left"/>
            </w:pPr>
          </w:p>
        </w:tc>
        <w:tc>
          <w:tcPr>
            <w:tcW w:w="264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6" w:firstLine="0"/>
              <w:jc w:val="left"/>
            </w:pPr>
            <w:r>
              <w:t xml:space="preserve">70 Marks </w:t>
            </w:r>
          </w:p>
        </w:tc>
      </w:tr>
    </w:tbl>
    <w:p w:rsidR="00D45230" w:rsidRDefault="00487966">
      <w:pPr>
        <w:ind w:left="235" w:right="5"/>
      </w:pPr>
      <w:r>
        <w:t xml:space="preserve">The question paper for the ESE will have three Sections A, B and C. Section A </w:t>
      </w:r>
      <w:r>
        <w:t xml:space="preserve">will be compulsory of 20 marks and consist of 10 objective-type questions of 2 marks, each covering whole of the syllabus </w:t>
      </w:r>
    </w:p>
    <w:p w:rsidR="00D45230" w:rsidRDefault="00487966">
      <w:pPr>
        <w:ind w:left="235" w:right="5"/>
      </w:pPr>
      <w:r>
        <w:t>Section B and C will consist of short and long-answer type questions out of which the candidate will attempt questions as stated in t</w:t>
      </w:r>
      <w:r>
        <w:t xml:space="preserve">he question paper pattern/model. </w:t>
      </w:r>
    </w:p>
    <w:p w:rsidR="00D45230" w:rsidRDefault="00487966">
      <w:pPr>
        <w:ind w:left="235" w:right="5"/>
      </w:pPr>
      <w:r>
        <w:t xml:space="preserve">Total marks (A + B + C) = 20 + 20 + 30 (70 marks) </w:t>
      </w:r>
    </w:p>
    <w:p w:rsidR="00D45230" w:rsidRDefault="00487966">
      <w:pPr>
        <w:numPr>
          <w:ilvl w:val="0"/>
          <w:numId w:val="17"/>
        </w:numPr>
        <w:ind w:right="5" w:hanging="360"/>
      </w:pPr>
      <w:r>
        <w:t>At the end of semester i.e. in the month of June, dissertation will be evaluated by the board of examiner constituted one internal examiner and one external examiner. Inte</w:t>
      </w:r>
      <w:r>
        <w:t>rnal examiner generally will be the guide of dissertation and external examiner will be nominated by the University from among the Reputed Professor. After Submitting the dissertation, a viva voce will be conducted by the Board of Examiner 30 percent marks</w:t>
      </w:r>
      <w:r>
        <w:t xml:space="preserve"> will be awarded by the internal examiner and 70 percent by the external examiner. </w:t>
      </w:r>
    </w:p>
    <w:p w:rsidR="00D45230" w:rsidRDefault="00487966">
      <w:pPr>
        <w:pStyle w:val="Heading2"/>
        <w:ind w:left="235"/>
      </w:pPr>
      <w:r>
        <w:t>3.</w:t>
      </w:r>
      <w:r>
        <w:rPr>
          <w:rFonts w:ascii="Arial" w:eastAsia="Arial" w:hAnsi="Arial" w:cs="Arial"/>
        </w:rPr>
        <w:t xml:space="preserve"> </w:t>
      </w:r>
      <w:r>
        <w:t xml:space="preserve">Conditions for Qualifying the Post-Graduation Diploma in Supply chain and Logistics management Course </w:t>
      </w:r>
    </w:p>
    <w:p w:rsidR="00D45230" w:rsidRDefault="00487966">
      <w:pPr>
        <w:numPr>
          <w:ilvl w:val="0"/>
          <w:numId w:val="18"/>
        </w:numPr>
        <w:ind w:right="5" w:hanging="420"/>
      </w:pPr>
      <w:r>
        <w:t>The pass percentage in each course of study will be 40 percent (bo</w:t>
      </w:r>
      <w:r>
        <w:t xml:space="preserve">th in theory and internal assessment/practical respectively) and 45% in aggregate in all the prescribed courses in each semester. </w:t>
      </w:r>
    </w:p>
    <w:p w:rsidR="00D45230" w:rsidRDefault="00487966">
      <w:pPr>
        <w:numPr>
          <w:ilvl w:val="0"/>
          <w:numId w:val="18"/>
        </w:numPr>
        <w:ind w:right="5" w:hanging="420"/>
      </w:pPr>
      <w:r>
        <w:t xml:space="preserve">It will be necessary for a candidate to pass each course separately in Internal and External Examinations. </w:t>
      </w:r>
    </w:p>
    <w:p w:rsidR="00D45230" w:rsidRDefault="00487966">
      <w:pPr>
        <w:numPr>
          <w:ilvl w:val="0"/>
          <w:numId w:val="18"/>
        </w:numPr>
        <w:ind w:right="5" w:hanging="420"/>
      </w:pPr>
      <w:r>
        <w:t>A candidate is re</w:t>
      </w:r>
      <w:r>
        <w:t xml:space="preserve">quired to pass all the courses of study. If a candidate fails in theory part of all papers of the university examination, he/she will have to reappear in that theory course in the subsequent examination. </w:t>
      </w:r>
    </w:p>
    <w:p w:rsidR="00D45230" w:rsidRDefault="00487966">
      <w:pPr>
        <w:numPr>
          <w:ilvl w:val="0"/>
          <w:numId w:val="18"/>
        </w:numPr>
        <w:ind w:right="5" w:hanging="420"/>
      </w:pPr>
      <w:r>
        <w:t>A candidate is permitted to appear in back papers o</w:t>
      </w:r>
      <w:r>
        <w:t xml:space="preserve">nly in any Two Papers in each semester. Theory or practical shall be considered as one paper, but where a paper consists of both theory and practical, it will be treated as one paper. </w:t>
      </w:r>
    </w:p>
    <w:p w:rsidR="00D45230" w:rsidRDefault="00487966">
      <w:pPr>
        <w:numPr>
          <w:ilvl w:val="0"/>
          <w:numId w:val="18"/>
        </w:numPr>
        <w:ind w:right="5" w:hanging="420"/>
      </w:pPr>
      <w:r>
        <w:t xml:space="preserve">If a candidate fails in internal assessment/ sessional, he/she will be </w:t>
      </w:r>
      <w:r>
        <w:t xml:space="preserve">required to improve his/her internal assessment/ sessional marks/grades by doing extra work to the satisfaction of Head of Institution. Concerned Faculty Members will assess the candidate for award of revised internal assessment/sessional marks. </w:t>
      </w:r>
    </w:p>
    <w:p w:rsidR="00D45230" w:rsidRDefault="00487966">
      <w:pPr>
        <w:numPr>
          <w:ilvl w:val="0"/>
          <w:numId w:val="18"/>
        </w:numPr>
        <w:ind w:right="5" w:hanging="420"/>
      </w:pPr>
      <w:r>
        <w:t xml:space="preserve">The result of the candidate will be declared when he/she will qualify in all the parts of the concerned paper (Theory +Internal assessment). </w:t>
      </w:r>
    </w:p>
    <w:p w:rsidR="00D45230" w:rsidRDefault="00487966">
      <w:pPr>
        <w:numPr>
          <w:ilvl w:val="0"/>
          <w:numId w:val="18"/>
        </w:numPr>
        <w:ind w:right="5" w:hanging="420"/>
      </w:pPr>
      <w:r>
        <w:t>If a candidate fulfils the condition of 75% attendance in theory courses and fulfil the conditions of internal ass</w:t>
      </w:r>
      <w:r>
        <w:t xml:space="preserve">essment but, does not pass the examination (ESE) in any courses or due to some reasons i.e. her/his own serious illness, accident, or on account of the death of the near relative, or the dates of states/national/international level examination/ sports and </w:t>
      </w:r>
      <w:r>
        <w:t>all other extracurricular activities fall on dates of the semester exams or as such cases during the days of examination will be considered as "fail" shall be permitted to appear in such failed courses in odd/even semester/session only when the examination</w:t>
      </w:r>
      <w:r>
        <w:t xml:space="preserve"> of that semester is due. However, such candidates will have to seek permission for appearing in the examination from Head of Institution on the production of authenticated valid certificate /document from the competent authority. </w:t>
      </w:r>
    </w:p>
    <w:p w:rsidR="00D45230" w:rsidRDefault="00487966">
      <w:pPr>
        <w:numPr>
          <w:ilvl w:val="0"/>
          <w:numId w:val="18"/>
        </w:numPr>
        <w:ind w:right="5" w:hanging="420"/>
      </w:pPr>
      <w:r>
        <w:t>All the candidates whose</w:t>
      </w:r>
      <w:r>
        <w:t xml:space="preserve"> result is delayed in the first semester may be permitted provisionally to attend the second semester. However, they must submit an undertaking duly signed to the college stating that she/he can be provisionally admitted in the second semester subject to t</w:t>
      </w:r>
      <w:r>
        <w:t xml:space="preserve">heir passing the concerned semester examination. In such case, if the candidate fails to clear all subjects in first semester, her/his admission in the second semester shall stand cancelled. </w:t>
      </w:r>
    </w:p>
    <w:p w:rsidR="00D45230" w:rsidRDefault="00487966">
      <w:pPr>
        <w:spacing w:after="17" w:line="248" w:lineRule="auto"/>
        <w:ind w:left="235"/>
      </w:pPr>
      <w:r>
        <w:rPr>
          <w:b/>
        </w:rPr>
        <w:t>4.</w:t>
      </w:r>
      <w:r>
        <w:rPr>
          <w:rFonts w:ascii="Arial" w:eastAsia="Arial" w:hAnsi="Arial" w:cs="Arial"/>
          <w:b/>
        </w:rPr>
        <w:t xml:space="preserve"> </w:t>
      </w:r>
      <w:r>
        <w:rPr>
          <w:b/>
        </w:rPr>
        <w:t xml:space="preserve">Scrutiny and Revaluation: </w:t>
      </w:r>
    </w:p>
    <w:p w:rsidR="00D45230" w:rsidRDefault="00487966">
      <w:pPr>
        <w:numPr>
          <w:ilvl w:val="0"/>
          <w:numId w:val="19"/>
        </w:numPr>
        <w:ind w:right="5" w:hanging="360"/>
      </w:pPr>
      <w:r>
        <w:t xml:space="preserve">Scrutiny shall be allowed in only </w:t>
      </w:r>
      <w:r>
        <w:t xml:space="preserve">two theory papers as per the rule of the University. </w:t>
      </w:r>
    </w:p>
    <w:p w:rsidR="00D45230" w:rsidRDefault="00487966">
      <w:pPr>
        <w:numPr>
          <w:ilvl w:val="0"/>
          <w:numId w:val="19"/>
        </w:numPr>
        <w:ind w:right="5" w:hanging="360"/>
      </w:pPr>
      <w:r>
        <w:t xml:space="preserve">Revaluation of theory/practical papers is not permitted. </w:t>
      </w:r>
    </w:p>
    <w:p w:rsidR="00D45230" w:rsidRDefault="00487966">
      <w:pPr>
        <w:pStyle w:val="Heading2"/>
        <w:ind w:left="235"/>
      </w:pPr>
      <w:r>
        <w:t>5.</w:t>
      </w:r>
      <w:r>
        <w:rPr>
          <w:rFonts w:ascii="Arial" w:eastAsia="Arial" w:hAnsi="Arial" w:cs="Arial"/>
        </w:rPr>
        <w:t xml:space="preserve"> </w:t>
      </w:r>
      <w:r>
        <w:t xml:space="preserve">Course Fee </w:t>
      </w:r>
    </w:p>
    <w:p w:rsidR="00D45230" w:rsidRDefault="00487966">
      <w:pPr>
        <w:ind w:left="235" w:right="5"/>
      </w:pPr>
      <w:r>
        <w:t xml:space="preserve">Post-graduate Diploma in Supply chain and Logistics management </w:t>
      </w:r>
    </w:p>
    <w:tbl>
      <w:tblPr>
        <w:tblStyle w:val="TableGrid"/>
        <w:tblW w:w="9062" w:type="dxa"/>
        <w:tblInd w:w="135" w:type="dxa"/>
        <w:tblCellMar>
          <w:top w:w="0" w:type="dxa"/>
          <w:left w:w="110" w:type="dxa"/>
          <w:bottom w:w="0" w:type="dxa"/>
          <w:right w:w="12" w:type="dxa"/>
        </w:tblCellMar>
        <w:tblLook w:val="04A0" w:firstRow="1" w:lastRow="0" w:firstColumn="1" w:lastColumn="0" w:noHBand="0" w:noVBand="1"/>
      </w:tblPr>
      <w:tblGrid>
        <w:gridCol w:w="961"/>
        <w:gridCol w:w="4061"/>
        <w:gridCol w:w="2021"/>
        <w:gridCol w:w="2019"/>
      </w:tblGrid>
      <w:tr w:rsidR="00D45230">
        <w:trPr>
          <w:trHeight w:val="658"/>
        </w:trPr>
        <w:tc>
          <w:tcPr>
            <w:tcW w:w="960" w:type="dxa"/>
            <w:vMerge w:val="restart"/>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firstLine="0"/>
              <w:jc w:val="left"/>
            </w:pPr>
            <w:r>
              <w:t xml:space="preserve">S. No. </w:t>
            </w:r>
          </w:p>
        </w:tc>
        <w:tc>
          <w:tcPr>
            <w:tcW w:w="4061" w:type="dxa"/>
            <w:vMerge w:val="restart"/>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firstLine="0"/>
              <w:jc w:val="left"/>
            </w:pPr>
            <w:r>
              <w:t xml:space="preserve">Particulars </w:t>
            </w:r>
          </w:p>
        </w:tc>
        <w:tc>
          <w:tcPr>
            <w:tcW w:w="4040" w:type="dxa"/>
            <w:gridSpan w:val="2"/>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Post-graduate Diploma in Supply chain and </w:t>
            </w:r>
            <w:r>
              <w:t xml:space="preserve">Logistics management </w:t>
            </w:r>
          </w:p>
        </w:tc>
      </w:tr>
      <w:tr w:rsidR="00D45230">
        <w:trPr>
          <w:trHeight w:val="341"/>
        </w:trPr>
        <w:tc>
          <w:tcPr>
            <w:tcW w:w="0" w:type="auto"/>
            <w:vMerge/>
            <w:tcBorders>
              <w:top w:val="nil"/>
              <w:left w:val="single" w:sz="12" w:space="0" w:color="000000"/>
              <w:bottom w:val="single" w:sz="12" w:space="0" w:color="000000"/>
              <w:right w:val="single" w:sz="12" w:space="0" w:color="000000"/>
            </w:tcBorders>
          </w:tcPr>
          <w:p w:rsidR="00D45230" w:rsidRDefault="00D45230">
            <w:pPr>
              <w:spacing w:after="160" w:line="259" w:lineRule="auto"/>
              <w:ind w:left="0" w:firstLine="0"/>
              <w:jc w:val="left"/>
            </w:pPr>
          </w:p>
        </w:tc>
        <w:tc>
          <w:tcPr>
            <w:tcW w:w="0" w:type="auto"/>
            <w:vMerge/>
            <w:tcBorders>
              <w:top w:val="nil"/>
              <w:left w:val="single" w:sz="12" w:space="0" w:color="000000"/>
              <w:bottom w:val="single" w:sz="12" w:space="0" w:color="000000"/>
              <w:right w:val="single" w:sz="12" w:space="0" w:color="000000"/>
            </w:tcBorders>
          </w:tcPr>
          <w:p w:rsidR="00D45230" w:rsidRDefault="00D45230">
            <w:pPr>
              <w:spacing w:after="160" w:line="259" w:lineRule="auto"/>
              <w:ind w:left="0" w:firstLine="0"/>
              <w:jc w:val="left"/>
            </w:pP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right="225" w:firstLine="0"/>
              <w:jc w:val="center"/>
            </w:pPr>
            <w:r>
              <w:t xml:space="preserve">1st Sem. </w:t>
            </w:r>
          </w:p>
        </w:tc>
        <w:tc>
          <w:tcPr>
            <w:tcW w:w="20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right="110" w:firstLine="0"/>
              <w:jc w:val="center"/>
            </w:pPr>
            <w:r>
              <w:t xml:space="preserve">2nd Sem. </w:t>
            </w:r>
          </w:p>
        </w:tc>
      </w:tr>
      <w:tr w:rsidR="00D45230">
        <w:trPr>
          <w:trHeight w:val="1321"/>
        </w:trPr>
        <w:tc>
          <w:tcPr>
            <w:tcW w:w="96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firstLine="0"/>
              <w:jc w:val="left"/>
            </w:pPr>
            <w:r>
              <w:t xml:space="preserve">1. </w:t>
            </w:r>
          </w:p>
        </w:tc>
        <w:tc>
          <w:tcPr>
            <w:tcW w:w="40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firstLine="0"/>
            </w:pPr>
            <w:r>
              <w:t xml:space="preserve">Admission Fee (including tuition, training, lab, activity, enrolment, internet, operational/maintenance and student activity fee) </w:t>
            </w:r>
          </w:p>
        </w:tc>
        <w:tc>
          <w:tcPr>
            <w:tcW w:w="20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56" w:firstLine="0"/>
              <w:jc w:val="left"/>
            </w:pPr>
            <w:r>
              <w:t xml:space="preserve">35,000 </w:t>
            </w:r>
          </w:p>
        </w:tc>
        <w:tc>
          <w:tcPr>
            <w:tcW w:w="201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65" w:firstLine="0"/>
              <w:jc w:val="left"/>
            </w:pPr>
            <w:r>
              <w:t xml:space="preserve">35,000 </w:t>
            </w:r>
          </w:p>
        </w:tc>
      </w:tr>
    </w:tbl>
    <w:p w:rsidR="00D45230" w:rsidRDefault="00487966">
      <w:pPr>
        <w:spacing w:after="28" w:line="259" w:lineRule="auto"/>
        <w:ind w:left="0" w:firstLine="0"/>
        <w:jc w:val="left"/>
      </w:pPr>
      <w:r>
        <w:rPr>
          <w:sz w:val="23"/>
        </w:rPr>
        <w:t xml:space="preserve"> </w:t>
      </w:r>
    </w:p>
    <w:p w:rsidR="00D45230" w:rsidRDefault="00487966">
      <w:pPr>
        <w:ind w:left="235" w:right="5"/>
      </w:pPr>
      <w:r>
        <w:rPr>
          <w:b/>
        </w:rPr>
        <w:t>6.</w:t>
      </w:r>
      <w:r>
        <w:rPr>
          <w:rFonts w:ascii="Arial" w:eastAsia="Arial" w:hAnsi="Arial" w:cs="Arial"/>
          <w:b/>
        </w:rPr>
        <w:t xml:space="preserve"> </w:t>
      </w:r>
      <w:r>
        <w:rPr>
          <w:b/>
        </w:rPr>
        <w:t xml:space="preserve">End-Semester Examination Fee: </w:t>
      </w:r>
      <w:r>
        <w:t>The examination fee for</w:t>
      </w:r>
      <w:r>
        <w:t xml:space="preserve"> each semester will be same as prescribed by Sridev SumanUttarakhand University, Badshahithaul (Tehri Garhwal), Uttarakhand for this PG Diploma progammes. </w:t>
      </w:r>
    </w:p>
    <w:p w:rsidR="00D45230" w:rsidRDefault="00487966">
      <w:pPr>
        <w:spacing w:after="18" w:line="259" w:lineRule="auto"/>
        <w:ind w:left="0" w:firstLine="0"/>
        <w:jc w:val="left"/>
      </w:pPr>
      <w:r>
        <w:rPr>
          <w:sz w:val="24"/>
        </w:rPr>
        <w:t xml:space="preserve"> </w:t>
      </w:r>
    </w:p>
    <w:p w:rsidR="00D45230" w:rsidRDefault="00487966">
      <w:pPr>
        <w:pStyle w:val="Heading2"/>
        <w:ind w:left="235"/>
      </w:pPr>
      <w:r>
        <w:t>7.</w:t>
      </w:r>
      <w:r>
        <w:rPr>
          <w:rFonts w:ascii="Arial" w:eastAsia="Arial" w:hAnsi="Arial" w:cs="Arial"/>
        </w:rPr>
        <w:t xml:space="preserve"> </w:t>
      </w:r>
      <w:r>
        <w:t xml:space="preserve">Academic Session </w:t>
      </w:r>
    </w:p>
    <w:p w:rsidR="00D45230" w:rsidRDefault="00487966">
      <w:pPr>
        <w:spacing w:after="18" w:line="259" w:lineRule="auto"/>
        <w:ind w:left="0" w:firstLine="0"/>
        <w:jc w:val="left"/>
      </w:pPr>
      <w:r>
        <w:rPr>
          <w:b/>
          <w:sz w:val="24"/>
        </w:rPr>
        <w:t xml:space="preserve"> </w:t>
      </w:r>
    </w:p>
    <w:p w:rsidR="00D45230" w:rsidRDefault="00487966">
      <w:pPr>
        <w:numPr>
          <w:ilvl w:val="0"/>
          <w:numId w:val="20"/>
        </w:numPr>
        <w:ind w:right="5" w:hanging="569"/>
      </w:pPr>
      <w:r>
        <w:t>Commencement of Session will be intimated at the time of admission. Institu</w:t>
      </w:r>
      <w:r>
        <w:t xml:space="preserve">te will be open five/six days a week from Monday to Saturday. Timings of the institute may vary and will be notified on institute notice board. </w:t>
      </w:r>
    </w:p>
    <w:p w:rsidR="00D45230" w:rsidRDefault="00487966">
      <w:pPr>
        <w:numPr>
          <w:ilvl w:val="0"/>
          <w:numId w:val="20"/>
        </w:numPr>
        <w:ind w:right="5" w:hanging="569"/>
      </w:pPr>
      <w:r>
        <w:t>The Institutes cannot be held responsible for non-receipt/late receipt of application forms, selection memos et</w:t>
      </w:r>
      <w:r>
        <w:t xml:space="preserve">c. and other correspondence regarding admission. </w:t>
      </w:r>
    </w:p>
    <w:p w:rsidR="00D45230" w:rsidRDefault="00487966">
      <w:pPr>
        <w:numPr>
          <w:ilvl w:val="0"/>
          <w:numId w:val="20"/>
        </w:numPr>
        <w:ind w:right="5" w:hanging="569"/>
      </w:pPr>
      <w:r>
        <w:t xml:space="preserve">The University reserves the right to postpone or cancel any of the courses/activities without assigning any reason. </w:t>
      </w:r>
    </w:p>
    <w:p w:rsidR="00D45230" w:rsidRDefault="00487966">
      <w:pPr>
        <w:numPr>
          <w:ilvl w:val="0"/>
          <w:numId w:val="20"/>
        </w:numPr>
        <w:ind w:right="5" w:hanging="569"/>
      </w:pPr>
      <w:r>
        <w:t>Any other details not specifically covered by these clauses will be decided by the Vice-</w:t>
      </w:r>
      <w:r>
        <w:t xml:space="preserve">Chancellor whose decision will be final. </w:t>
      </w:r>
    </w:p>
    <w:p w:rsidR="00D45230" w:rsidRDefault="00487966">
      <w:pPr>
        <w:numPr>
          <w:ilvl w:val="0"/>
          <w:numId w:val="20"/>
        </w:numPr>
        <w:ind w:right="5" w:hanging="569"/>
      </w:pPr>
      <w:r>
        <w:t xml:space="preserve">Medium of instruction and examination is English only. </w:t>
      </w:r>
    </w:p>
    <w:p w:rsidR="00D45230" w:rsidRDefault="00487966">
      <w:pPr>
        <w:spacing w:after="0" w:line="259" w:lineRule="auto"/>
        <w:ind w:left="0" w:firstLine="0"/>
        <w:jc w:val="left"/>
      </w:pPr>
      <w:r>
        <w:t xml:space="preserve"> </w:t>
      </w:r>
    </w:p>
    <w:p w:rsidR="00D45230" w:rsidRDefault="00487966">
      <w:pPr>
        <w:pStyle w:val="Heading2"/>
        <w:ind w:left="235"/>
      </w:pPr>
      <w:r>
        <w:t>8.</w:t>
      </w:r>
      <w:r>
        <w:rPr>
          <w:rFonts w:ascii="Arial" w:eastAsia="Arial" w:hAnsi="Arial" w:cs="Arial"/>
        </w:rPr>
        <w:t xml:space="preserve"> </w:t>
      </w:r>
      <w:r>
        <w:t xml:space="preserve">REGULATIONS OF THE INSTITUTES/COLLEGES OF SUPPLY CHAIN AND LOGISTICS MANAGEMENT </w:t>
      </w:r>
    </w:p>
    <w:p w:rsidR="00D45230" w:rsidRDefault="00487966">
      <w:pPr>
        <w:spacing w:after="18" w:line="259" w:lineRule="auto"/>
        <w:ind w:left="0" w:firstLine="0"/>
        <w:jc w:val="left"/>
      </w:pPr>
      <w:r>
        <w:rPr>
          <w:b/>
          <w:sz w:val="24"/>
        </w:rPr>
        <w:t xml:space="preserve"> </w:t>
      </w:r>
    </w:p>
    <w:p w:rsidR="00D45230" w:rsidRDefault="00487966">
      <w:pPr>
        <w:numPr>
          <w:ilvl w:val="0"/>
          <w:numId w:val="21"/>
        </w:numPr>
        <w:ind w:left="796" w:right="5" w:hanging="571"/>
      </w:pPr>
      <w:r>
        <w:t>Once admission is done, every student must obtain an Identity Card whi</w:t>
      </w:r>
      <w:r>
        <w:t>ch will be supplied from the Institute/college office. It is must for student to carry the card with her/his photograph affixed on the same and present it for inspection when demanded. Institute/College will not allow students to</w:t>
      </w:r>
    </w:p>
    <w:p w:rsidR="00D45230" w:rsidRDefault="00487966">
      <w:pPr>
        <w:ind w:left="822" w:right="5"/>
      </w:pPr>
      <w:r>
        <w:t>attend classes and practic</w:t>
      </w:r>
      <w:r>
        <w:t xml:space="preserve">al's etc. unless she or he has Identity card with her/him. </w:t>
      </w:r>
    </w:p>
    <w:p w:rsidR="00D45230" w:rsidRDefault="00487966">
      <w:pPr>
        <w:numPr>
          <w:ilvl w:val="0"/>
          <w:numId w:val="21"/>
        </w:numPr>
        <w:ind w:left="796" w:right="5" w:hanging="571"/>
      </w:pPr>
      <w:r>
        <w:t>It is must for student to attend theory classes, practical and tutorials of the Institute/college and take active part in group discussions, extempore, symposium and assignments as arranged by the</w:t>
      </w:r>
      <w:r>
        <w:t xml:space="preserve"> Institute for hands on experience and to equip them with the port trade skills. Students must not absent themselves from any of the Institute's/college curricular and cocurricular activity without the prior permission of the Director/Principal. Such absen</w:t>
      </w:r>
      <w:r>
        <w:t xml:space="preserve">ce without leave may lead to loss of exams, since to appear for the semester exams, a Student has to complete to the satisfaction of the Director/Principal the course of study prescribed for the class to which the student belongs. </w:t>
      </w:r>
    </w:p>
    <w:p w:rsidR="00D45230" w:rsidRDefault="00487966">
      <w:pPr>
        <w:numPr>
          <w:ilvl w:val="0"/>
          <w:numId w:val="21"/>
        </w:numPr>
        <w:ind w:left="796" w:right="5" w:hanging="571"/>
      </w:pPr>
      <w:r>
        <w:t>Each student is required</w:t>
      </w:r>
      <w:r>
        <w:t xml:space="preserve"> to complete 75% attendance failing which she or he will be disqualified from sitting for the final examination. Shortage in attendance can be condoned on Medical grounds (supported by a Medical certificate from a Registered Medical Practitioner produced b</w:t>
      </w:r>
      <w:r>
        <w:t xml:space="preserve">y a candidate at the time of illness or immediately thereafter) or for any reason deemed satisfied by the Director/Principal. </w:t>
      </w:r>
    </w:p>
    <w:p w:rsidR="00D45230" w:rsidRDefault="00487966">
      <w:pPr>
        <w:numPr>
          <w:ilvl w:val="0"/>
          <w:numId w:val="21"/>
        </w:numPr>
        <w:ind w:left="796" w:right="5" w:hanging="571"/>
      </w:pPr>
      <w:r>
        <w:t>Conduct of the students in their classes as well as on the premises of the institute should not cause any disturbance to the fell</w:t>
      </w:r>
      <w:r>
        <w:t xml:space="preserve">ow students or to other classes. The Director/Principal may expel a student whose work or conduct is not satisfactory and the fees paid will be forfeited. </w:t>
      </w:r>
    </w:p>
    <w:p w:rsidR="00D45230" w:rsidRDefault="00487966">
      <w:pPr>
        <w:numPr>
          <w:ilvl w:val="0"/>
          <w:numId w:val="21"/>
        </w:numPr>
        <w:ind w:left="796" w:right="5" w:hanging="571"/>
      </w:pPr>
      <w:r>
        <w:t>Students must not loiter about the Institute/college premises while the classes are on. Students whe</w:t>
      </w:r>
      <w:r>
        <w:t xml:space="preserve">n free should make use of the Institute's/college Library. Smoking is not permitted inside the Institute's Campus. </w:t>
      </w:r>
    </w:p>
    <w:p w:rsidR="00D45230" w:rsidRDefault="00487966">
      <w:pPr>
        <w:numPr>
          <w:ilvl w:val="0"/>
          <w:numId w:val="21"/>
        </w:numPr>
        <w:ind w:left="796" w:right="5" w:hanging="571"/>
      </w:pPr>
      <w:r>
        <w:t>Students shall do nothing either inside or outside the Institute/college campus that may in any way interfere with its ordinary administrati</w:t>
      </w:r>
      <w:r>
        <w:t xml:space="preserve">on and discipline. </w:t>
      </w:r>
    </w:p>
    <w:p w:rsidR="00D45230" w:rsidRDefault="00487966">
      <w:pPr>
        <w:numPr>
          <w:ilvl w:val="0"/>
          <w:numId w:val="21"/>
        </w:numPr>
        <w:ind w:left="796" w:right="5" w:hanging="571"/>
      </w:pPr>
      <w:r>
        <w:t>Students are expected to take proper care of the Institute's or college property and to help in keeping the premises neat and tidy. Any damage done to the property of the Institute/college by disfiguring walls, doors, or breaking furnit</w:t>
      </w:r>
      <w:r>
        <w:t xml:space="preserve">ure fittings etc. is a breach of discipline and liable to severe punishment recovery of loss and fines. </w:t>
      </w:r>
    </w:p>
    <w:p w:rsidR="00D45230" w:rsidRDefault="00487966">
      <w:pPr>
        <w:numPr>
          <w:ilvl w:val="0"/>
          <w:numId w:val="21"/>
        </w:numPr>
        <w:ind w:left="796" w:right="5" w:hanging="571"/>
      </w:pPr>
      <w:r>
        <w:t>If for any reason the continuance of a student in the institute/college is harmful in the opinion of the Director/Principal. This shall be final, detri</w:t>
      </w:r>
      <w:r>
        <w:t xml:space="preserve">mental to the best interest of the Institute/college. The </w:t>
      </w:r>
    </w:p>
    <w:p w:rsidR="00D45230" w:rsidRDefault="00487966">
      <w:pPr>
        <w:ind w:left="822" w:right="5"/>
      </w:pPr>
      <w:r>
        <w:t xml:space="preserve">Director/Principal may ask such students to leave the Institute/college without giving reason for his decision. </w:t>
      </w:r>
    </w:p>
    <w:p w:rsidR="00D45230" w:rsidRDefault="00487966">
      <w:pPr>
        <w:numPr>
          <w:ilvl w:val="0"/>
          <w:numId w:val="21"/>
        </w:numPr>
        <w:ind w:left="796" w:right="5" w:hanging="571"/>
      </w:pPr>
      <w:r>
        <w:t xml:space="preserve">Absence without leave is considered a breach of discipline and is liable for fines. </w:t>
      </w:r>
      <w:r>
        <w:t xml:space="preserve">No leave will be granted without previous application, except in case of illness or emergency. Prior permission must be obtained for all other leave form the Head of Institution who will consider the application on individual merits. </w:t>
      </w:r>
    </w:p>
    <w:p w:rsidR="00D45230" w:rsidRDefault="00487966">
      <w:pPr>
        <w:numPr>
          <w:ilvl w:val="0"/>
          <w:numId w:val="21"/>
        </w:numPr>
        <w:ind w:left="796" w:right="5" w:hanging="571"/>
      </w:pPr>
      <w:r>
        <w:t xml:space="preserve">Name of the student, </w:t>
      </w:r>
      <w:r>
        <w:t>continuously absenting himself for five days without permission, shall be struck off the Institute rolls. The students can be re admitted on a payment of readmission fee of Rs. 1000/- within five working days in case the Head of institution is satisfied th</w:t>
      </w:r>
      <w:r>
        <w:t>at the absence was due to circumstances beyond the control of the student. A Candidate who does not join the course after depositing the fee for ten continuous working days or a candidate whose name is struck off from the roll of the Institute and he/she d</w:t>
      </w:r>
      <w:r>
        <w:t xml:space="preserve">oes not seek re-admission for 5working days from the day her/his name was struck off, her/his admission will stand cancelled and seat(s) will be given to the candidate(s) on the list. </w:t>
      </w:r>
    </w:p>
    <w:p w:rsidR="00D45230" w:rsidRDefault="00487966">
      <w:pPr>
        <w:numPr>
          <w:ilvl w:val="0"/>
          <w:numId w:val="21"/>
        </w:numPr>
        <w:ind w:left="796" w:right="5" w:hanging="571"/>
      </w:pPr>
      <w:r>
        <w:t xml:space="preserve">All fees paid once will not be returned under any circumstances. </w:t>
      </w:r>
    </w:p>
    <w:p w:rsidR="00D45230" w:rsidRDefault="00487966">
      <w:pPr>
        <w:numPr>
          <w:ilvl w:val="0"/>
          <w:numId w:val="21"/>
        </w:numPr>
        <w:ind w:left="796" w:right="5" w:hanging="571"/>
      </w:pPr>
      <w:r>
        <w:t>Non-c</w:t>
      </w:r>
      <w:r>
        <w:t xml:space="preserve">ompliance of the rules of the Institute/college can also be dealt by means of suitable fines and disciplinary action. </w:t>
      </w:r>
    </w:p>
    <w:p w:rsidR="00D45230" w:rsidRDefault="00487966">
      <w:pPr>
        <w:numPr>
          <w:ilvl w:val="0"/>
          <w:numId w:val="21"/>
        </w:numPr>
        <w:ind w:left="796" w:right="5" w:hanging="571"/>
      </w:pPr>
      <w:r>
        <w:t xml:space="preserve">Candidates are not allowed to do any part time job or any other Course of </w:t>
      </w:r>
      <w:r>
        <w:t xml:space="preserve">education along with the training. Defaulter shall be terminated at the sole discretion of Head of Institution. </w:t>
      </w:r>
    </w:p>
    <w:p w:rsidR="00D45230" w:rsidRDefault="00487966">
      <w:pPr>
        <w:numPr>
          <w:ilvl w:val="0"/>
          <w:numId w:val="21"/>
        </w:numPr>
        <w:ind w:left="796" w:right="5" w:hanging="571"/>
      </w:pPr>
      <w:r>
        <w:t>The Institute's authority cannot accept any liability in respect of any accident a student may sustain while engaged in practical work, vocatio</w:t>
      </w:r>
      <w:r>
        <w:t xml:space="preserve">nal work, or due to any other cause. </w:t>
      </w:r>
    </w:p>
    <w:p w:rsidR="00D45230" w:rsidRDefault="00487966">
      <w:pPr>
        <w:spacing w:after="14" w:line="259" w:lineRule="auto"/>
        <w:ind w:left="0" w:firstLine="0"/>
        <w:jc w:val="left"/>
      </w:pPr>
      <w:r>
        <w:rPr>
          <w:sz w:val="24"/>
        </w:rPr>
        <w:t xml:space="preserve"> </w:t>
      </w:r>
    </w:p>
    <w:p w:rsidR="00D45230" w:rsidRDefault="00487966">
      <w:pPr>
        <w:ind w:left="970" w:right="5"/>
      </w:pPr>
      <w:r>
        <w:t xml:space="preserve">The progress report of student's performance is sent to their parents on a monthly basis. The parents who do not receive the progress report may contact the Director/Principal on any working day. </w:t>
      </w:r>
    </w:p>
    <w:p w:rsidR="00D45230" w:rsidRDefault="00487966">
      <w:pPr>
        <w:spacing w:after="0" w:line="259" w:lineRule="auto"/>
        <w:ind w:left="0" w:right="172" w:firstLine="0"/>
        <w:jc w:val="right"/>
      </w:pPr>
      <w:r>
        <w:rPr>
          <w:b/>
          <w:u w:val="single" w:color="000000"/>
        </w:rPr>
        <w:t>SCHEME FOR AFFILIATION TO THE INSTITUTE/COLLEGES FOR</w:t>
      </w:r>
      <w:r>
        <w:rPr>
          <w:b/>
        </w:rPr>
        <w:t xml:space="preserve"> </w:t>
      </w:r>
    </w:p>
    <w:p w:rsidR="00D45230" w:rsidRDefault="00487966">
      <w:pPr>
        <w:spacing w:after="13" w:line="248" w:lineRule="auto"/>
        <w:ind w:left="390"/>
        <w:jc w:val="left"/>
      </w:pPr>
      <w:r>
        <w:rPr>
          <w:b/>
          <w:u w:val="single" w:color="000000"/>
        </w:rPr>
        <w:t>POST-GRADUATE DIPLOMA IN SUPPLY CHAIN AND LOGISTICS</w:t>
      </w:r>
      <w:r>
        <w:rPr>
          <w:b/>
        </w:rPr>
        <w:t xml:space="preserve"> </w:t>
      </w:r>
      <w:r>
        <w:rPr>
          <w:b/>
          <w:u w:val="single" w:color="000000"/>
        </w:rPr>
        <w:t>MANAGEMENT</w:t>
      </w:r>
      <w:r>
        <w:rPr>
          <w:b/>
        </w:rPr>
        <w:t xml:space="preserve"> </w:t>
      </w:r>
    </w:p>
    <w:p w:rsidR="00D45230" w:rsidRDefault="00487966">
      <w:pPr>
        <w:numPr>
          <w:ilvl w:val="0"/>
          <w:numId w:val="22"/>
        </w:numPr>
        <w:spacing w:after="13" w:line="248" w:lineRule="auto"/>
        <w:ind w:left="660" w:hanging="420"/>
        <w:jc w:val="left"/>
      </w:pPr>
      <w:r>
        <w:rPr>
          <w:b/>
          <w:u w:val="single" w:color="000000"/>
        </w:rPr>
        <w:t>BROAD NORMS/GUIDELINES FOR AFFILIATION:</w:t>
      </w:r>
      <w:r>
        <w:rPr>
          <w:b/>
        </w:rPr>
        <w:t xml:space="preserve"> </w:t>
      </w:r>
    </w:p>
    <w:p w:rsidR="00D45230" w:rsidRDefault="00487966">
      <w:pPr>
        <w:spacing w:after="0" w:line="259" w:lineRule="auto"/>
        <w:ind w:left="0" w:firstLine="0"/>
        <w:jc w:val="left"/>
      </w:pPr>
      <w:r>
        <w:rPr>
          <w:b/>
          <w:sz w:val="27"/>
        </w:rPr>
        <w:t xml:space="preserve"> </w:t>
      </w:r>
    </w:p>
    <w:p w:rsidR="00D45230" w:rsidRDefault="00487966">
      <w:pPr>
        <w:numPr>
          <w:ilvl w:val="1"/>
          <w:numId w:val="22"/>
        </w:numPr>
        <w:ind w:left="1531" w:right="5" w:hanging="571"/>
      </w:pPr>
      <w:r>
        <w:t xml:space="preserve">Institutes registered as a Society or an Educational Society or registered as a Trust or under </w:t>
      </w:r>
      <w:r>
        <w:t>Section 25(1)(A)(B) of Companies Act, either already running the academic programs or newly established, having adequate infrastructure as per Norms &amp; Standards notified by the University may apply in the prescribed format to the University, within prescri</w:t>
      </w:r>
      <w:r>
        <w:t xml:space="preserve">bed time limit. </w:t>
      </w:r>
    </w:p>
    <w:p w:rsidR="00D45230" w:rsidRDefault="00487966">
      <w:pPr>
        <w:numPr>
          <w:ilvl w:val="1"/>
          <w:numId w:val="22"/>
        </w:numPr>
        <w:ind w:left="1531" w:right="5" w:hanging="571"/>
      </w:pPr>
      <w:r>
        <w:t>The applicant institute will be informed about the status whether the Institute is shortlisted for inspection upon scrutiny of application. Institutes not shortlisted for inspections shall be notified and the application fee shall be refun</w:t>
      </w:r>
      <w:r>
        <w:t xml:space="preserve">ded by the University. </w:t>
      </w:r>
    </w:p>
    <w:p w:rsidR="00D45230" w:rsidRDefault="00487966">
      <w:pPr>
        <w:numPr>
          <w:ilvl w:val="1"/>
          <w:numId w:val="22"/>
        </w:numPr>
        <w:ind w:left="1531" w:right="5" w:hanging="571"/>
      </w:pPr>
      <w:r>
        <w:t>Inspection Committees appointed by the competent authority shall undertake inspections to verify the infrastructural requirements available and the Committee shall submit its report to the Registrar, SDSUV in confidential cover by f</w:t>
      </w:r>
      <w:r>
        <w:t xml:space="preserve">illing the checklist provided by the University. </w:t>
      </w:r>
    </w:p>
    <w:p w:rsidR="00D45230" w:rsidRDefault="00487966">
      <w:pPr>
        <w:numPr>
          <w:ilvl w:val="1"/>
          <w:numId w:val="22"/>
        </w:numPr>
        <w:ind w:left="1531" w:right="5" w:hanging="571"/>
      </w:pPr>
      <w:r>
        <w:t xml:space="preserve">Expenses towards inspections shall be borne by the applicant institute, which would include local transport, lodging/boarding for inspection team members. </w:t>
      </w:r>
    </w:p>
    <w:p w:rsidR="00D45230" w:rsidRDefault="00487966">
      <w:pPr>
        <w:numPr>
          <w:ilvl w:val="1"/>
          <w:numId w:val="22"/>
        </w:numPr>
        <w:ind w:left="1531" w:right="5" w:hanging="571"/>
      </w:pPr>
      <w:r>
        <w:t xml:space="preserve">Based on inspection report and presentation to be </w:t>
      </w:r>
      <w:r>
        <w:t>made by the authorities of the Institute before the affiliation committee, final recommendation will be submitted by the affiliation committee to the competent authority of the University for Approval. Upon approval of the competent authority, the applican</w:t>
      </w:r>
      <w:r>
        <w:t>t Institute shall be granted provisional affiliation to begin with for a period of three years which shall be reviewed subsequently on yearly basis, for a maximum period of 5 years. Upon successful implementation of the educational programs and adherence t</w:t>
      </w:r>
      <w:r>
        <w:t xml:space="preserve">o the terms of agreement for five years, the University may consider the case for regular affiliation of the Institute with a provision of review on three yearly basis. </w:t>
      </w:r>
    </w:p>
    <w:p w:rsidR="00D45230" w:rsidRDefault="00487966">
      <w:pPr>
        <w:numPr>
          <w:ilvl w:val="1"/>
          <w:numId w:val="22"/>
        </w:numPr>
        <w:ind w:left="1531" w:right="5" w:hanging="571"/>
      </w:pPr>
      <w:r>
        <w:t xml:space="preserve">Each Institute granted provisional affiliation shall have to sign an agreement with </w:t>
      </w:r>
      <w:r>
        <w:t xml:space="preserve">the University and provide non revocable bank guarantee. </w:t>
      </w:r>
    </w:p>
    <w:p w:rsidR="00D45230" w:rsidRDefault="00487966">
      <w:pPr>
        <w:numPr>
          <w:ilvl w:val="0"/>
          <w:numId w:val="22"/>
        </w:numPr>
        <w:spacing w:after="13" w:line="248" w:lineRule="auto"/>
        <w:ind w:left="660" w:hanging="420"/>
        <w:jc w:val="left"/>
      </w:pPr>
      <w:r>
        <w:rPr>
          <w:b/>
          <w:u w:val="single" w:color="000000"/>
        </w:rPr>
        <w:t>GUIDELINES FOR AFFILIATION</w:t>
      </w:r>
      <w:r>
        <w:rPr>
          <w:b/>
        </w:rPr>
        <w:t xml:space="preserve"> </w:t>
      </w:r>
    </w:p>
    <w:p w:rsidR="00D45230" w:rsidRDefault="00487966">
      <w:pPr>
        <w:spacing w:after="14" w:line="259" w:lineRule="auto"/>
        <w:ind w:left="0" w:firstLine="0"/>
        <w:jc w:val="left"/>
      </w:pPr>
      <w:r>
        <w:rPr>
          <w:b/>
          <w:sz w:val="24"/>
        </w:rPr>
        <w:t xml:space="preserve"> </w:t>
      </w:r>
    </w:p>
    <w:p w:rsidR="00D45230" w:rsidRDefault="00487966">
      <w:pPr>
        <w:spacing w:after="0" w:line="259" w:lineRule="auto"/>
        <w:ind w:left="10" w:right="-4"/>
        <w:jc w:val="right"/>
      </w:pPr>
      <w:r>
        <w:t xml:space="preserve">The concerned institution/college seeking approval of Sridev Suman </w:t>
      </w:r>
    </w:p>
    <w:p w:rsidR="00D45230" w:rsidRDefault="00487966">
      <w:pPr>
        <w:ind w:left="670" w:right="5"/>
      </w:pPr>
      <w:r>
        <w:t xml:space="preserve">Uttarakhand University to run Post-graduate Diploma in Supply chain and Logistics management (SCLM) </w:t>
      </w:r>
      <w:r>
        <w:t>Programme is required to apply individually as per the norms laid down for approval by the University. Applications shall be processed by way of obtaining an application on payment of Rs. 5,000/- along with the processing fee. The application shall be proc</w:t>
      </w:r>
      <w:r>
        <w:t>essed as per the procedure of approval for Diploma courses. Once the application for seeking approval is cleared by the expert visit committee, the Letter of Approval(LOA) shall be issued to the institution/college to run the course within the purview of t</w:t>
      </w:r>
      <w:r>
        <w:t>he University Ordinances. Validity of the Letter of Approval, if issued, shall be for three Academic Years from the date of issue of Letter of Approval. Extension of approval shall be issued separately with the same procedure as it is for the first-time ap</w:t>
      </w:r>
      <w:r>
        <w:t xml:space="preserve">proval. An Expert Visit Committee may be conducted any time before the first batch of students has passed out, to verify the fulfilment of the norms as per norms of the University. </w:t>
      </w:r>
    </w:p>
    <w:p w:rsidR="00D45230" w:rsidRDefault="00487966">
      <w:pPr>
        <w:spacing w:after="14" w:line="259" w:lineRule="auto"/>
        <w:ind w:left="0" w:firstLine="0"/>
        <w:jc w:val="left"/>
      </w:pPr>
      <w:r>
        <w:rPr>
          <w:sz w:val="24"/>
        </w:rPr>
        <w:t xml:space="preserve"> </w:t>
      </w:r>
    </w:p>
    <w:p w:rsidR="00D45230" w:rsidRDefault="00487966">
      <w:pPr>
        <w:ind w:left="670" w:right="5"/>
      </w:pPr>
      <w:r>
        <w:t>New Institutions granted Letter of Approval shall comply with the appoin</w:t>
      </w:r>
      <w:r>
        <w:t>tment of Faculty and Director/ Principal as the case may be, as per Policy regarding minimum qualifications pay scales etc., as prescribed by the UGC/AICTE/NCHMCT. Institutions/Colleges shall appoint Faculty/ Principal/Director and other Supporting Staff a</w:t>
      </w:r>
      <w:r>
        <w:t xml:space="preserve">nd Administrative Staff strictly in accordance with the methods and procedures of the University/State Government, and as applicable in the case of selection procedures and selection Committees. </w:t>
      </w:r>
    </w:p>
    <w:p w:rsidR="00D45230" w:rsidRDefault="00487966">
      <w:pPr>
        <w:spacing w:after="18" w:line="259" w:lineRule="auto"/>
        <w:ind w:left="0" w:firstLine="0"/>
        <w:jc w:val="left"/>
      </w:pPr>
      <w:r>
        <w:rPr>
          <w:sz w:val="24"/>
        </w:rPr>
        <w:t xml:space="preserve"> </w:t>
      </w:r>
    </w:p>
    <w:p w:rsidR="00D45230" w:rsidRDefault="00487966">
      <w:pPr>
        <w:numPr>
          <w:ilvl w:val="0"/>
          <w:numId w:val="22"/>
        </w:numPr>
        <w:spacing w:after="13" w:line="248" w:lineRule="auto"/>
        <w:ind w:left="660" w:hanging="420"/>
        <w:jc w:val="left"/>
      </w:pPr>
      <w:r>
        <w:rPr>
          <w:b/>
          <w:u w:val="single" w:color="000000"/>
        </w:rPr>
        <w:t>FEE DETAILS:</w:t>
      </w:r>
      <w:r>
        <w:rPr>
          <w:b/>
        </w:rPr>
        <w:t xml:space="preserve"> </w:t>
      </w:r>
    </w:p>
    <w:p w:rsidR="00D45230" w:rsidRDefault="00487966">
      <w:pPr>
        <w:spacing w:after="14" w:line="259" w:lineRule="auto"/>
        <w:ind w:left="0" w:firstLine="0"/>
        <w:jc w:val="left"/>
      </w:pPr>
      <w:r>
        <w:rPr>
          <w:b/>
          <w:sz w:val="24"/>
        </w:rPr>
        <w:t xml:space="preserve"> </w:t>
      </w:r>
    </w:p>
    <w:p w:rsidR="00D45230" w:rsidRDefault="00487966">
      <w:pPr>
        <w:ind w:left="610" w:right="5"/>
      </w:pPr>
      <w:r>
        <w:t>For every affiliating institute who wish t</w:t>
      </w:r>
      <w:r>
        <w:t xml:space="preserve">o affiliate with SDSUV, Uttarakhand for Post Graduate Diploma in Supply Chain and Logistics Programme shall have to pay the fee as prescribed by the University below. </w:t>
      </w:r>
    </w:p>
    <w:p w:rsidR="00D45230" w:rsidRDefault="00487966">
      <w:pPr>
        <w:spacing w:after="0" w:line="259" w:lineRule="auto"/>
        <w:ind w:left="0" w:firstLine="0"/>
        <w:jc w:val="left"/>
      </w:pPr>
      <w:r>
        <w:rPr>
          <w:sz w:val="24"/>
        </w:rPr>
        <w:t xml:space="preserve"> </w:t>
      </w:r>
    </w:p>
    <w:tbl>
      <w:tblPr>
        <w:tblStyle w:val="TableGrid"/>
        <w:tblW w:w="8942" w:type="dxa"/>
        <w:tblInd w:w="495" w:type="dxa"/>
        <w:tblCellMar>
          <w:top w:w="14" w:type="dxa"/>
          <w:left w:w="14" w:type="dxa"/>
          <w:bottom w:w="0" w:type="dxa"/>
          <w:right w:w="98" w:type="dxa"/>
        </w:tblCellMar>
        <w:tblLook w:val="04A0" w:firstRow="1" w:lastRow="0" w:firstColumn="1" w:lastColumn="0" w:noHBand="0" w:noVBand="1"/>
      </w:tblPr>
      <w:tblGrid>
        <w:gridCol w:w="2242"/>
        <w:gridCol w:w="2239"/>
        <w:gridCol w:w="2240"/>
        <w:gridCol w:w="2221"/>
      </w:tblGrid>
      <w:tr w:rsidR="00D45230">
        <w:trPr>
          <w:trHeight w:val="979"/>
        </w:trPr>
        <w:tc>
          <w:tcPr>
            <w:tcW w:w="22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right="70" w:firstLine="0"/>
            </w:pPr>
            <w:r>
              <w:t xml:space="preserve">Course for which institute wish to apply for </w:t>
            </w:r>
          </w:p>
        </w:tc>
        <w:tc>
          <w:tcPr>
            <w:tcW w:w="22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5" w:firstLine="0"/>
              <w:jc w:val="left"/>
            </w:pPr>
            <w:r>
              <w:t xml:space="preserve">Application Fee </w:t>
            </w:r>
          </w:p>
        </w:tc>
        <w:tc>
          <w:tcPr>
            <w:tcW w:w="22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60" w:firstLine="0"/>
              <w:jc w:val="left"/>
            </w:pPr>
            <w:r>
              <w:t xml:space="preserve">Processing Fee </w:t>
            </w:r>
          </w:p>
        </w:tc>
        <w:tc>
          <w:tcPr>
            <w:tcW w:w="22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72" w:firstLine="0"/>
              <w:jc w:val="left"/>
            </w:pPr>
            <w:r>
              <w:t xml:space="preserve">FDR* </w:t>
            </w:r>
          </w:p>
        </w:tc>
      </w:tr>
      <w:tr w:rsidR="00D45230">
        <w:trPr>
          <w:trHeight w:val="662"/>
        </w:trPr>
        <w:tc>
          <w:tcPr>
            <w:tcW w:w="22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firstLine="0"/>
              <w:jc w:val="left"/>
            </w:pPr>
            <w:r>
              <w:t xml:space="preserve">Post-graduate Diploma in </w:t>
            </w:r>
          </w:p>
        </w:tc>
        <w:tc>
          <w:tcPr>
            <w:tcW w:w="22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5" w:firstLine="0"/>
              <w:jc w:val="left"/>
            </w:pPr>
            <w:r>
              <w:t xml:space="preserve">Rs. 5000 </w:t>
            </w:r>
          </w:p>
        </w:tc>
        <w:tc>
          <w:tcPr>
            <w:tcW w:w="22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Rs. 25000 </w:t>
            </w:r>
          </w:p>
        </w:tc>
        <w:tc>
          <w:tcPr>
            <w:tcW w:w="22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2" w:firstLine="0"/>
              <w:jc w:val="left"/>
            </w:pPr>
            <w:r>
              <w:t xml:space="preserve">Rs. 100000 </w:t>
            </w:r>
          </w:p>
        </w:tc>
      </w:tr>
      <w:tr w:rsidR="00D45230">
        <w:trPr>
          <w:trHeight w:val="979"/>
        </w:trPr>
        <w:tc>
          <w:tcPr>
            <w:tcW w:w="2242"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108" w:firstLine="0"/>
              <w:jc w:val="left"/>
            </w:pPr>
            <w:r>
              <w:t xml:space="preserve">Supply chain and Logistics management </w:t>
            </w:r>
          </w:p>
        </w:tc>
        <w:tc>
          <w:tcPr>
            <w:tcW w:w="2239"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 </w:t>
            </w:r>
          </w:p>
        </w:tc>
        <w:tc>
          <w:tcPr>
            <w:tcW w:w="224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 </w:t>
            </w:r>
          </w:p>
        </w:tc>
        <w:tc>
          <w:tcPr>
            <w:tcW w:w="22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 w:firstLine="0"/>
              <w:jc w:val="left"/>
            </w:pPr>
            <w:r>
              <w:t xml:space="preserve"> </w:t>
            </w:r>
          </w:p>
        </w:tc>
      </w:tr>
    </w:tbl>
    <w:p w:rsidR="00D45230" w:rsidRDefault="00487966">
      <w:pPr>
        <w:spacing w:after="0" w:line="259" w:lineRule="auto"/>
        <w:ind w:left="10" w:right="-4"/>
        <w:jc w:val="right"/>
      </w:pPr>
      <w:r>
        <w:t xml:space="preserve">*FDR should be in favor of Sridev Suman Uttarakhand University, </w:t>
      </w:r>
    </w:p>
    <w:p w:rsidR="00D45230" w:rsidRDefault="00487966">
      <w:pPr>
        <w:ind w:left="235" w:right="5"/>
      </w:pPr>
      <w:r>
        <w:t xml:space="preserve">Badshahithaul (Tehri Garhwal) </w:t>
      </w:r>
    </w:p>
    <w:p w:rsidR="00D45230" w:rsidRDefault="00487966">
      <w:pPr>
        <w:spacing w:after="28" w:line="259" w:lineRule="auto"/>
        <w:ind w:left="0" w:firstLine="0"/>
        <w:jc w:val="left"/>
      </w:pPr>
      <w:r>
        <w:rPr>
          <w:sz w:val="23"/>
        </w:rPr>
        <w:t xml:space="preserve"> </w:t>
      </w:r>
    </w:p>
    <w:p w:rsidR="00D45230" w:rsidRDefault="00487966">
      <w:pPr>
        <w:ind w:left="946" w:right="5" w:hanging="571"/>
      </w:pPr>
      <w:r>
        <w:rPr>
          <w:b/>
        </w:rPr>
        <w:t>(i)</w:t>
      </w:r>
      <w:r>
        <w:rPr>
          <w:rFonts w:ascii="Arial" w:eastAsia="Arial" w:hAnsi="Arial" w:cs="Arial"/>
          <w:b/>
        </w:rPr>
        <w:t xml:space="preserve"> </w:t>
      </w:r>
      <w:r>
        <w:rPr>
          <w:b/>
        </w:rPr>
        <w:t xml:space="preserve">APPLICATION FEE </w:t>
      </w:r>
      <w:r>
        <w:t xml:space="preserve">Following application/scrutiny fee will have to be submitted by the applicant Institutes along with the application through Demand Draft drawn in favour of SDSUV payable at Chamba (Tehri Garhwal). </w:t>
      </w:r>
    </w:p>
    <w:p w:rsidR="00D45230" w:rsidRDefault="00487966">
      <w:pPr>
        <w:spacing w:after="18" w:line="259" w:lineRule="auto"/>
        <w:ind w:left="0" w:firstLine="0"/>
        <w:jc w:val="left"/>
      </w:pPr>
      <w:r>
        <w:rPr>
          <w:sz w:val="24"/>
        </w:rPr>
        <w:t xml:space="preserve"> </w:t>
      </w:r>
    </w:p>
    <w:p w:rsidR="00D45230" w:rsidRDefault="00487966">
      <w:pPr>
        <w:numPr>
          <w:ilvl w:val="0"/>
          <w:numId w:val="23"/>
        </w:numPr>
        <w:ind w:right="5" w:hanging="360"/>
      </w:pPr>
      <w:r>
        <w:t xml:space="preserve">Application Fee for Post-graduate Diploma in Supply </w:t>
      </w:r>
      <w:r>
        <w:t xml:space="preserve">chain and </w:t>
      </w:r>
    </w:p>
    <w:p w:rsidR="00D45230" w:rsidRDefault="00487966">
      <w:pPr>
        <w:tabs>
          <w:tab w:val="center" w:pos="2941"/>
          <w:tab w:val="center" w:pos="8529"/>
        </w:tabs>
        <w:ind w:left="0" w:firstLine="0"/>
        <w:jc w:val="left"/>
      </w:pPr>
      <w:r>
        <w:rPr>
          <w:rFonts w:ascii="Calibri" w:eastAsia="Calibri" w:hAnsi="Calibri" w:cs="Calibri"/>
          <w:sz w:val="22"/>
        </w:rPr>
        <w:tab/>
      </w:r>
      <w:r>
        <w:t xml:space="preserve">Logistics management </w:t>
      </w:r>
      <w:r>
        <w:tab/>
        <w:t xml:space="preserve">5000/- </w:t>
      </w:r>
    </w:p>
    <w:p w:rsidR="00D45230" w:rsidRDefault="00487966">
      <w:pPr>
        <w:numPr>
          <w:ilvl w:val="0"/>
          <w:numId w:val="23"/>
        </w:numPr>
        <w:ind w:right="5" w:hanging="360"/>
      </w:pPr>
      <w:r>
        <w:t xml:space="preserve">Application Scrutiny/Processing Fee </w:t>
      </w:r>
      <w:r>
        <w:tab/>
        <w:t xml:space="preserve">25000/- </w:t>
      </w:r>
    </w:p>
    <w:p w:rsidR="00D45230" w:rsidRDefault="00487966">
      <w:pPr>
        <w:spacing w:after="0" w:line="259" w:lineRule="auto"/>
        <w:ind w:left="0" w:firstLine="0"/>
        <w:jc w:val="left"/>
      </w:pPr>
      <w:r>
        <w:t xml:space="preserve"> </w:t>
      </w:r>
    </w:p>
    <w:p w:rsidR="00D45230" w:rsidRDefault="00487966">
      <w:pPr>
        <w:pStyle w:val="Heading2"/>
        <w:ind w:left="235"/>
      </w:pPr>
      <w:r>
        <w:rPr>
          <w:u w:val="single" w:color="000000"/>
        </w:rPr>
        <w:t>4.</w:t>
      </w:r>
      <w:r>
        <w:rPr>
          <w:rFonts w:ascii="Arial" w:eastAsia="Arial" w:hAnsi="Arial" w:cs="Arial"/>
        </w:rPr>
        <w:t xml:space="preserve"> </w:t>
      </w:r>
      <w:r>
        <w:t xml:space="preserve">BANK GUARANTEE VALUE </w:t>
      </w:r>
    </w:p>
    <w:p w:rsidR="00D45230" w:rsidRDefault="00487966">
      <w:pPr>
        <w:spacing w:after="16" w:line="259" w:lineRule="auto"/>
        <w:ind w:left="0" w:firstLine="0"/>
        <w:jc w:val="left"/>
      </w:pPr>
      <w:r>
        <w:rPr>
          <w:b/>
          <w:sz w:val="24"/>
        </w:rPr>
        <w:t xml:space="preserve"> </w:t>
      </w:r>
    </w:p>
    <w:p w:rsidR="00D45230" w:rsidRDefault="00487966">
      <w:pPr>
        <w:ind w:left="970" w:right="5"/>
      </w:pPr>
      <w:r>
        <w:t>Institutes/Colleges granted affiliation by the University will have to furnish the non-revocable Bank Guarantee (FDR) as per value indicate</w:t>
      </w:r>
      <w:r>
        <w:t xml:space="preserve">d below: </w:t>
      </w:r>
    </w:p>
    <w:p w:rsidR="00D45230" w:rsidRDefault="00487966">
      <w:pPr>
        <w:spacing w:after="20" w:line="259" w:lineRule="auto"/>
        <w:ind w:left="0" w:firstLine="0"/>
        <w:jc w:val="left"/>
      </w:pPr>
      <w:r>
        <w:rPr>
          <w:sz w:val="24"/>
        </w:rPr>
        <w:t xml:space="preserve"> </w:t>
      </w:r>
    </w:p>
    <w:p w:rsidR="00D45230" w:rsidRDefault="00487966">
      <w:pPr>
        <w:numPr>
          <w:ilvl w:val="0"/>
          <w:numId w:val="24"/>
        </w:numPr>
        <w:ind w:left="1622" w:right="5" w:hanging="302"/>
      </w:pPr>
      <w:r>
        <w:t xml:space="preserve">Intake up to 60 students in Certificate Program - Rs. 0.50 lakhs </w:t>
      </w:r>
    </w:p>
    <w:p w:rsidR="00D45230" w:rsidRDefault="00487966">
      <w:pPr>
        <w:spacing w:after="0" w:line="259" w:lineRule="auto"/>
        <w:ind w:left="0" w:firstLine="0"/>
        <w:jc w:val="left"/>
      </w:pPr>
      <w:r>
        <w:t xml:space="preserve"> </w:t>
      </w:r>
    </w:p>
    <w:p w:rsidR="00D45230" w:rsidRDefault="00487966">
      <w:pPr>
        <w:numPr>
          <w:ilvl w:val="0"/>
          <w:numId w:val="24"/>
        </w:numPr>
        <w:ind w:left="1622" w:right="5" w:hanging="302"/>
      </w:pPr>
      <w:r>
        <w:t xml:space="preserve">Intake up to 60 students in Diploma Program - Rs. 1.00 lakhs </w:t>
      </w:r>
    </w:p>
    <w:p w:rsidR="00D45230" w:rsidRDefault="00487966">
      <w:pPr>
        <w:spacing w:after="0" w:line="259" w:lineRule="auto"/>
        <w:ind w:left="0" w:firstLine="0"/>
        <w:jc w:val="left"/>
      </w:pPr>
      <w:r>
        <w:t xml:space="preserve"> </w:t>
      </w:r>
    </w:p>
    <w:p w:rsidR="00D45230" w:rsidRDefault="00487966">
      <w:pPr>
        <w:numPr>
          <w:ilvl w:val="0"/>
          <w:numId w:val="24"/>
        </w:numPr>
        <w:ind w:left="1622" w:right="5" w:hanging="302"/>
      </w:pPr>
      <w:r>
        <w:t xml:space="preserve">For each seat in Diploma Course - Rs. 10.000 </w:t>
      </w:r>
    </w:p>
    <w:p w:rsidR="00D45230" w:rsidRDefault="00487966">
      <w:pPr>
        <w:spacing w:after="0" w:line="259" w:lineRule="auto"/>
        <w:ind w:left="0" w:firstLine="0"/>
        <w:jc w:val="left"/>
      </w:pPr>
      <w:r>
        <w:t xml:space="preserve"> </w:t>
      </w:r>
    </w:p>
    <w:p w:rsidR="00D45230" w:rsidRDefault="00487966">
      <w:pPr>
        <w:numPr>
          <w:ilvl w:val="0"/>
          <w:numId w:val="25"/>
        </w:numPr>
        <w:spacing w:after="17" w:line="248" w:lineRule="auto"/>
        <w:ind w:left="503" w:hanging="278"/>
      </w:pPr>
      <w:r>
        <w:rPr>
          <w:b/>
        </w:rPr>
        <w:t xml:space="preserve">LAND REQUIREMENT: </w:t>
      </w:r>
    </w:p>
    <w:p w:rsidR="00D45230" w:rsidRDefault="00487966">
      <w:pPr>
        <w:spacing w:after="16" w:line="259" w:lineRule="auto"/>
        <w:ind w:left="0" w:firstLine="0"/>
        <w:jc w:val="left"/>
      </w:pPr>
      <w:r>
        <w:rPr>
          <w:b/>
          <w:sz w:val="24"/>
        </w:rPr>
        <w:t xml:space="preserve"> </w:t>
      </w:r>
    </w:p>
    <w:p w:rsidR="00D45230" w:rsidRDefault="00487966">
      <w:pPr>
        <w:ind w:left="536" w:right="5"/>
      </w:pPr>
      <w:r>
        <w:t>The applicant Institute should possess land as given below, registered in the name of Society/Trust (undisputed) or not less than 10 years of lease of unitary land, leased by land owner/Central/State Govt. organization, as the case may be. Certain norms ha</w:t>
      </w:r>
      <w:r>
        <w:t>ve been laid down for the Land/ Built-up area requirement for infrastructural facilities i.e., land, classroom, tutorial rooms and practical labs etc. The Promoter Society/ Trust/ institution shall have the Land as required and has its lawful possession wi</w:t>
      </w:r>
      <w:r>
        <w:t>th clear title in the name of the Promoter Society/ Trust/institution on or before the date of submission of application. However, it has been proposed by the University that any college/institution may have a leased land where the building has been constr</w:t>
      </w:r>
      <w:r>
        <w:t>ucted to run the said course of Post Graduate Diploma in Supply Chain and Logistics Management. As stated above, Institution/college may also function in a temporary campus with the provision that that they must have a lease agreement of rented building. N</w:t>
      </w:r>
      <w:r>
        <w:t xml:space="preserve">orms for Land requirement and Built-up area for Institution/College shall be as follows: </w:t>
      </w:r>
    </w:p>
    <w:p w:rsidR="00D45230" w:rsidRDefault="00487966">
      <w:pPr>
        <w:spacing w:after="0" w:line="259" w:lineRule="auto"/>
        <w:ind w:left="0" w:firstLine="0"/>
        <w:jc w:val="left"/>
      </w:pPr>
      <w:r>
        <w:rPr>
          <w:sz w:val="24"/>
        </w:rPr>
        <w:t xml:space="preserve"> </w:t>
      </w:r>
    </w:p>
    <w:tbl>
      <w:tblPr>
        <w:tblStyle w:val="TableGrid"/>
        <w:tblW w:w="9042" w:type="dxa"/>
        <w:tblInd w:w="255" w:type="dxa"/>
        <w:tblCellMar>
          <w:top w:w="0" w:type="dxa"/>
          <w:left w:w="106" w:type="dxa"/>
          <w:bottom w:w="0" w:type="dxa"/>
          <w:right w:w="11" w:type="dxa"/>
        </w:tblCellMar>
        <w:tblLook w:val="04A0" w:firstRow="1" w:lastRow="0" w:firstColumn="1" w:lastColumn="0" w:noHBand="0" w:noVBand="1"/>
      </w:tblPr>
      <w:tblGrid>
        <w:gridCol w:w="4080"/>
        <w:gridCol w:w="1961"/>
        <w:gridCol w:w="3001"/>
      </w:tblGrid>
      <w:tr w:rsidR="00D45230">
        <w:trPr>
          <w:trHeight w:val="319"/>
        </w:trPr>
        <w:tc>
          <w:tcPr>
            <w:tcW w:w="4081" w:type="dxa"/>
            <w:vMerge w:val="restart"/>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Programme </w:t>
            </w:r>
          </w:p>
        </w:tc>
        <w:tc>
          <w:tcPr>
            <w:tcW w:w="4962" w:type="dxa"/>
            <w:gridSpan w:val="2"/>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Land Area Requirements in Sq. ft. </w:t>
            </w:r>
          </w:p>
        </w:tc>
      </w:tr>
      <w:tr w:rsidR="00D45230">
        <w:trPr>
          <w:trHeight w:val="341"/>
        </w:trPr>
        <w:tc>
          <w:tcPr>
            <w:tcW w:w="0" w:type="auto"/>
            <w:vMerge/>
            <w:tcBorders>
              <w:top w:val="nil"/>
              <w:left w:val="single" w:sz="12" w:space="0" w:color="000000"/>
              <w:bottom w:val="single" w:sz="12" w:space="0" w:color="000000"/>
              <w:right w:val="single" w:sz="12" w:space="0" w:color="000000"/>
            </w:tcBorders>
          </w:tcPr>
          <w:p w:rsidR="00D45230" w:rsidRDefault="00D45230">
            <w:pPr>
              <w:spacing w:after="160" w:line="259" w:lineRule="auto"/>
              <w:ind w:left="0" w:firstLine="0"/>
              <w:jc w:val="left"/>
            </w:pPr>
          </w:p>
        </w:tc>
        <w:tc>
          <w:tcPr>
            <w:tcW w:w="19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right="126" w:firstLine="0"/>
              <w:jc w:val="center"/>
            </w:pPr>
            <w:r>
              <w:t xml:space="preserve">Urban </w:t>
            </w:r>
          </w:p>
        </w:tc>
        <w:tc>
          <w:tcPr>
            <w:tcW w:w="300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right="87" w:firstLine="0"/>
              <w:jc w:val="center"/>
            </w:pPr>
            <w:r>
              <w:t xml:space="preserve">Rural </w:t>
            </w:r>
          </w:p>
        </w:tc>
      </w:tr>
      <w:tr w:rsidR="00D45230">
        <w:trPr>
          <w:trHeight w:val="675"/>
        </w:trPr>
        <w:tc>
          <w:tcPr>
            <w:tcW w:w="408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pPr>
            <w:r>
              <w:t xml:space="preserve">Post-graduate Diploma in Supply chain and Logistics management </w:t>
            </w:r>
          </w:p>
        </w:tc>
        <w:tc>
          <w:tcPr>
            <w:tcW w:w="196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right="267" w:firstLine="0"/>
              <w:jc w:val="center"/>
            </w:pPr>
            <w:r>
              <w:t xml:space="preserve">1500 </w:t>
            </w:r>
          </w:p>
        </w:tc>
        <w:tc>
          <w:tcPr>
            <w:tcW w:w="300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right="87" w:firstLine="0"/>
              <w:jc w:val="center"/>
            </w:pPr>
            <w:r>
              <w:t xml:space="preserve">2000 </w:t>
            </w:r>
          </w:p>
        </w:tc>
      </w:tr>
    </w:tbl>
    <w:p w:rsidR="00D45230" w:rsidRDefault="00487966">
      <w:pPr>
        <w:ind w:left="235" w:right="5"/>
      </w:pPr>
      <w:r>
        <w:t xml:space="preserve">Along with the application, the Institute/Society/Trust has to attach one set of registered land documents or registered lease documents. </w:t>
      </w:r>
    </w:p>
    <w:p w:rsidR="00D45230" w:rsidRDefault="00487966">
      <w:pPr>
        <w:ind w:left="796" w:right="5" w:hanging="571"/>
      </w:pPr>
      <w:r>
        <w:rPr>
          <w:b/>
        </w:rPr>
        <w:t>5.1.</w:t>
      </w:r>
      <w:r>
        <w:rPr>
          <w:rFonts w:ascii="Arial" w:eastAsia="Arial" w:hAnsi="Arial" w:cs="Arial"/>
          <w:b/>
        </w:rPr>
        <w:t xml:space="preserve"> </w:t>
      </w:r>
      <w:r>
        <w:rPr>
          <w:b/>
        </w:rPr>
        <w:t xml:space="preserve">Minimum Built-up Area Requirements: </w:t>
      </w:r>
      <w:r>
        <w:t>Although the Institution/College shall be applying for the First Year, the p</w:t>
      </w:r>
      <w:r>
        <w:t xml:space="preserve">roposal for the Building(s) and the Plans are required to be submitted as under </w:t>
      </w:r>
    </w:p>
    <w:p w:rsidR="00D45230" w:rsidRDefault="00487966">
      <w:pPr>
        <w:spacing w:after="18" w:line="259" w:lineRule="auto"/>
        <w:ind w:left="0" w:firstLine="0"/>
        <w:jc w:val="left"/>
      </w:pPr>
      <w:r>
        <w:rPr>
          <w:sz w:val="24"/>
        </w:rPr>
        <w:t xml:space="preserve"> </w:t>
      </w:r>
    </w:p>
    <w:p w:rsidR="00D45230" w:rsidRDefault="00487966">
      <w:pPr>
        <w:numPr>
          <w:ilvl w:val="0"/>
          <w:numId w:val="26"/>
        </w:numPr>
        <w:ind w:right="5" w:hanging="571"/>
      </w:pPr>
      <w:r>
        <w:t>Institution/College is required to submit the approved and sanctioned Building Plans from the Competent Authority considering the Total Built</w:t>
      </w:r>
      <w:r>
        <w:t xml:space="preserve">up area as required to run the Programme(s) and the Division(s)/ </w:t>
      </w:r>
    </w:p>
    <w:p w:rsidR="00D45230" w:rsidRDefault="00487966">
      <w:pPr>
        <w:ind w:left="956" w:right="5"/>
      </w:pPr>
      <w:r>
        <w:t xml:space="preserve">Department(s) for the entire duration of the Course </w:t>
      </w:r>
    </w:p>
    <w:p w:rsidR="00D45230" w:rsidRDefault="00487966">
      <w:pPr>
        <w:numPr>
          <w:ilvl w:val="0"/>
          <w:numId w:val="26"/>
        </w:numPr>
        <w:ind w:right="5" w:hanging="571"/>
      </w:pPr>
      <w:r>
        <w:t xml:space="preserve">Institution is required to submit an Occupancy/ Completion Certificate (as applicable) from the Competent Authority clearly stating that </w:t>
      </w:r>
      <w:r>
        <w:t xml:space="preserve">the Building(s)is/ are fully developed and ready in all respects for the intended use considering the Total Area as required to run the Programme and the Divisions/ Departments for the Course </w:t>
      </w:r>
    </w:p>
    <w:p w:rsidR="00D45230" w:rsidRDefault="00487966">
      <w:pPr>
        <w:spacing w:after="18" w:line="259" w:lineRule="auto"/>
        <w:ind w:left="0" w:firstLine="0"/>
        <w:jc w:val="left"/>
      </w:pPr>
      <w:r>
        <w:rPr>
          <w:sz w:val="24"/>
        </w:rPr>
        <w:t xml:space="preserve"> </w:t>
      </w:r>
    </w:p>
    <w:p w:rsidR="00D45230" w:rsidRDefault="00487966">
      <w:pPr>
        <w:spacing w:after="17" w:line="248" w:lineRule="auto"/>
        <w:ind w:left="235"/>
      </w:pPr>
      <w:r>
        <w:rPr>
          <w:b/>
        </w:rPr>
        <w:t>5.2.</w:t>
      </w:r>
      <w:r>
        <w:rPr>
          <w:rFonts w:ascii="Arial" w:eastAsia="Arial" w:hAnsi="Arial" w:cs="Arial"/>
          <w:b/>
        </w:rPr>
        <w:t xml:space="preserve"> </w:t>
      </w:r>
      <w:r>
        <w:rPr>
          <w:b/>
        </w:rPr>
        <w:t>Infrastructure for Running Post-graduate Diploma in Supp</w:t>
      </w:r>
      <w:r>
        <w:rPr>
          <w:b/>
        </w:rPr>
        <w:t xml:space="preserve">ly chain and </w:t>
      </w:r>
    </w:p>
    <w:p w:rsidR="00D45230" w:rsidRDefault="00487966">
      <w:pPr>
        <w:pStyle w:val="Heading2"/>
        <w:ind w:left="235"/>
      </w:pPr>
      <w:r>
        <w:t xml:space="preserve">Logistics management Programme </w:t>
      </w:r>
    </w:p>
    <w:p w:rsidR="00D45230" w:rsidRDefault="00487966">
      <w:pPr>
        <w:spacing w:after="18" w:line="259" w:lineRule="auto"/>
        <w:ind w:left="0" w:firstLine="0"/>
        <w:jc w:val="left"/>
      </w:pPr>
      <w:r>
        <w:rPr>
          <w:b/>
          <w:sz w:val="24"/>
        </w:rPr>
        <w:t xml:space="preserve"> </w:t>
      </w:r>
    </w:p>
    <w:p w:rsidR="00D45230" w:rsidRDefault="00487966">
      <w:pPr>
        <w:numPr>
          <w:ilvl w:val="0"/>
          <w:numId w:val="27"/>
        </w:numPr>
        <w:ind w:right="5" w:hanging="360"/>
      </w:pPr>
      <w:r>
        <w:rPr>
          <w:b/>
        </w:rPr>
        <w:t xml:space="preserve">Library: </w:t>
      </w:r>
      <w:r>
        <w:t>Well-maintained library with a large collection of text and reference books of supply chain and logistics management is also required. The library should be based on modern set-up with computer in it</w:t>
      </w:r>
      <w:r>
        <w:t xml:space="preserve"> which supports study and research. Supply chain and logistics management students must be encouraged to use handouts, journals, magazines and periodicals available. </w:t>
      </w:r>
    </w:p>
    <w:p w:rsidR="00D45230" w:rsidRDefault="00487966">
      <w:pPr>
        <w:numPr>
          <w:ilvl w:val="0"/>
          <w:numId w:val="27"/>
        </w:numPr>
        <w:ind w:right="5" w:hanging="360"/>
      </w:pPr>
      <w:r>
        <w:rPr>
          <w:b/>
        </w:rPr>
        <w:t xml:space="preserve">Computer Lab: </w:t>
      </w:r>
      <w:r>
        <w:t>The computer facilities of the Institute/college must cater the needs of st</w:t>
      </w:r>
      <w:r>
        <w:t xml:space="preserve">udents of supply chain and logistics management. The Computer lab should be equipped with the hardware needed to support teaching and research in areas of expertise within the College </w:t>
      </w:r>
    </w:p>
    <w:p w:rsidR="00D45230" w:rsidRDefault="00487966">
      <w:pPr>
        <w:numPr>
          <w:ilvl w:val="0"/>
          <w:numId w:val="27"/>
        </w:numPr>
        <w:ind w:right="5" w:hanging="360"/>
      </w:pPr>
      <w:r>
        <w:rPr>
          <w:b/>
        </w:rPr>
        <w:t xml:space="preserve">PDP Lab: </w:t>
      </w:r>
      <w:r>
        <w:t>Personality development programming lab is the need of hour to</w:t>
      </w:r>
      <w:r>
        <w:t xml:space="preserve"> be specifically designed to cater to the demands of training courses organized for supply chain and logistics management institutes in order to improve their functional efficiency for the highly lucrative port industry. Hence, there must be one PDP lab fo</w:t>
      </w:r>
      <w:r>
        <w:t xml:space="preserve">r strong mental built-up through Lecture, group discussion, exercises, games, inventories and case studies. </w:t>
      </w:r>
    </w:p>
    <w:p w:rsidR="00D45230" w:rsidRDefault="00487966">
      <w:pPr>
        <w:spacing w:after="18" w:line="259" w:lineRule="auto"/>
        <w:ind w:left="0" w:firstLine="0"/>
        <w:jc w:val="left"/>
      </w:pPr>
      <w:r>
        <w:rPr>
          <w:sz w:val="24"/>
        </w:rPr>
        <w:t xml:space="preserve"> </w:t>
      </w:r>
    </w:p>
    <w:p w:rsidR="00D45230" w:rsidRDefault="00487966">
      <w:pPr>
        <w:pStyle w:val="Heading2"/>
        <w:ind w:left="235"/>
      </w:pPr>
      <w:r>
        <w:rPr>
          <w:u w:val="single" w:color="000000"/>
        </w:rPr>
        <w:t>6.</w:t>
      </w:r>
      <w:r>
        <w:rPr>
          <w:rFonts w:ascii="Arial" w:eastAsia="Arial" w:hAnsi="Arial" w:cs="Arial"/>
        </w:rPr>
        <w:t xml:space="preserve"> </w:t>
      </w:r>
      <w:r>
        <w:t xml:space="preserve">Instructional Area (Carpet Area) in sq. ft. Area for Institution/Colleges </w:t>
      </w:r>
    </w:p>
    <w:p w:rsidR="00D45230" w:rsidRDefault="00487966">
      <w:pPr>
        <w:spacing w:after="0" w:line="259" w:lineRule="auto"/>
        <w:ind w:left="0" w:firstLine="0"/>
        <w:jc w:val="left"/>
      </w:pPr>
      <w:r>
        <w:rPr>
          <w:b/>
          <w:sz w:val="27"/>
        </w:rPr>
        <w:t xml:space="preserve"> </w:t>
      </w:r>
    </w:p>
    <w:tbl>
      <w:tblPr>
        <w:tblStyle w:val="TableGrid"/>
        <w:tblW w:w="9042" w:type="dxa"/>
        <w:tblInd w:w="135" w:type="dxa"/>
        <w:tblCellMar>
          <w:top w:w="0" w:type="dxa"/>
          <w:left w:w="24" w:type="dxa"/>
          <w:bottom w:w="0" w:type="dxa"/>
          <w:right w:w="43" w:type="dxa"/>
        </w:tblCellMar>
        <w:tblLook w:val="04A0" w:firstRow="1" w:lastRow="0" w:firstColumn="1" w:lastColumn="0" w:noHBand="0" w:noVBand="1"/>
      </w:tblPr>
      <w:tblGrid>
        <w:gridCol w:w="3521"/>
        <w:gridCol w:w="2700"/>
        <w:gridCol w:w="2821"/>
      </w:tblGrid>
      <w:tr w:rsidR="00D45230">
        <w:trPr>
          <w:trHeight w:val="1620"/>
        </w:trPr>
        <w:tc>
          <w:tcPr>
            <w:tcW w:w="35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rPr>
                <w:b/>
              </w:rPr>
              <w:t xml:space="preserve">Infrastructure </w:t>
            </w:r>
          </w:p>
        </w:tc>
        <w:tc>
          <w:tcPr>
            <w:tcW w:w="2700" w:type="dxa"/>
            <w:tcBorders>
              <w:top w:val="single" w:sz="12" w:space="0" w:color="000000"/>
              <w:left w:val="single" w:sz="12" w:space="0" w:color="000000"/>
              <w:bottom w:val="single" w:sz="12" w:space="0" w:color="000000"/>
              <w:right w:val="single" w:sz="12" w:space="0" w:color="000000"/>
            </w:tcBorders>
          </w:tcPr>
          <w:p w:rsidR="00D45230" w:rsidRDefault="00487966">
            <w:pPr>
              <w:spacing w:after="8" w:line="237" w:lineRule="auto"/>
              <w:ind w:left="86" w:firstLine="0"/>
              <w:jc w:val="left"/>
            </w:pPr>
            <w:r>
              <w:rPr>
                <w:b/>
              </w:rPr>
              <w:t xml:space="preserve">Number of Rooms required </w:t>
            </w:r>
            <w:r>
              <w:rPr>
                <w:b/>
              </w:rPr>
              <w:tab/>
              <w:t xml:space="preserve">Carpet </w:t>
            </w:r>
          </w:p>
          <w:p w:rsidR="00D45230" w:rsidRDefault="00487966">
            <w:pPr>
              <w:spacing w:after="0" w:line="259" w:lineRule="auto"/>
              <w:ind w:left="86" w:firstLine="0"/>
              <w:jc w:val="left"/>
            </w:pPr>
            <w:r>
              <w:rPr>
                <w:b/>
              </w:rPr>
              <w:t xml:space="preserve">Area in Sq. ft. per </w:t>
            </w:r>
          </w:p>
          <w:p w:rsidR="00D45230" w:rsidRDefault="00487966">
            <w:pPr>
              <w:spacing w:after="0" w:line="259" w:lineRule="auto"/>
              <w:ind w:left="86" w:firstLine="0"/>
              <w:jc w:val="left"/>
            </w:pPr>
            <w:r>
              <w:rPr>
                <w:b/>
              </w:rPr>
              <w:t xml:space="preserve">Room </w:t>
            </w:r>
          </w:p>
        </w:tc>
        <w:tc>
          <w:tcPr>
            <w:tcW w:w="28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86" w:right="69" w:firstLine="0"/>
            </w:pPr>
            <w:r>
              <w:rPr>
                <w:b/>
              </w:rPr>
              <w:t xml:space="preserve">Number of Rooms required Carpet Area in Sq. ft. per Room </w:t>
            </w:r>
          </w:p>
        </w:tc>
      </w:tr>
      <w:tr w:rsidR="00D45230">
        <w:trPr>
          <w:trHeight w:val="341"/>
        </w:trPr>
        <w:tc>
          <w:tcPr>
            <w:tcW w:w="35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t xml:space="preserve">Classrooms/Tutorial Rooms </w:t>
            </w:r>
          </w:p>
        </w:tc>
        <w:tc>
          <w:tcPr>
            <w:tcW w:w="270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2 </w:t>
            </w:r>
          </w:p>
        </w:tc>
        <w:tc>
          <w:tcPr>
            <w:tcW w:w="28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9" w:firstLine="0"/>
              <w:jc w:val="center"/>
            </w:pPr>
            <w:r>
              <w:t xml:space="preserve">300 </w:t>
            </w:r>
          </w:p>
        </w:tc>
      </w:tr>
      <w:tr w:rsidR="00D45230">
        <w:trPr>
          <w:trHeight w:val="338"/>
        </w:trPr>
        <w:tc>
          <w:tcPr>
            <w:tcW w:w="35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t xml:space="preserve">Computer Lab </w:t>
            </w:r>
          </w:p>
        </w:tc>
        <w:tc>
          <w:tcPr>
            <w:tcW w:w="270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1 </w:t>
            </w:r>
          </w:p>
        </w:tc>
        <w:tc>
          <w:tcPr>
            <w:tcW w:w="28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38" w:firstLine="0"/>
              <w:jc w:val="center"/>
            </w:pPr>
            <w:r>
              <w:t xml:space="preserve">115 </w:t>
            </w:r>
          </w:p>
        </w:tc>
      </w:tr>
      <w:tr w:rsidR="00D45230">
        <w:trPr>
          <w:trHeight w:val="341"/>
        </w:trPr>
        <w:tc>
          <w:tcPr>
            <w:tcW w:w="35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t xml:space="preserve">Seminar/Conference Hall </w:t>
            </w:r>
          </w:p>
        </w:tc>
        <w:tc>
          <w:tcPr>
            <w:tcW w:w="270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1 </w:t>
            </w:r>
          </w:p>
        </w:tc>
        <w:tc>
          <w:tcPr>
            <w:tcW w:w="28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9" w:firstLine="0"/>
              <w:jc w:val="center"/>
            </w:pPr>
            <w:r>
              <w:t xml:space="preserve">150 </w:t>
            </w:r>
          </w:p>
        </w:tc>
      </w:tr>
      <w:tr w:rsidR="00D45230">
        <w:trPr>
          <w:trHeight w:val="320"/>
        </w:trPr>
        <w:tc>
          <w:tcPr>
            <w:tcW w:w="35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98" w:firstLine="0"/>
              <w:jc w:val="left"/>
            </w:pPr>
            <w:r>
              <w:t xml:space="preserve">Library and Resource Centre </w:t>
            </w:r>
          </w:p>
        </w:tc>
        <w:tc>
          <w:tcPr>
            <w:tcW w:w="2700"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0" w:firstLine="0"/>
              <w:jc w:val="left"/>
            </w:pPr>
            <w:r>
              <w:t xml:space="preserve">1 </w:t>
            </w:r>
          </w:p>
        </w:tc>
        <w:tc>
          <w:tcPr>
            <w:tcW w:w="2821" w:type="dxa"/>
            <w:tcBorders>
              <w:top w:val="single" w:sz="12" w:space="0" w:color="000000"/>
              <w:left w:val="single" w:sz="12" w:space="0" w:color="000000"/>
              <w:bottom w:val="single" w:sz="12" w:space="0" w:color="000000"/>
              <w:right w:val="single" w:sz="12" w:space="0" w:color="000000"/>
            </w:tcBorders>
          </w:tcPr>
          <w:p w:rsidR="00D45230" w:rsidRDefault="00487966">
            <w:pPr>
              <w:spacing w:after="0" w:line="259" w:lineRule="auto"/>
              <w:ind w:left="29" w:firstLine="0"/>
              <w:jc w:val="center"/>
            </w:pPr>
            <w:r>
              <w:t xml:space="preserve">150 </w:t>
            </w:r>
          </w:p>
        </w:tc>
      </w:tr>
    </w:tbl>
    <w:p w:rsidR="00D45230" w:rsidRDefault="00487966">
      <w:pPr>
        <w:spacing w:after="0" w:line="259" w:lineRule="auto"/>
        <w:ind w:left="0" w:firstLine="0"/>
        <w:jc w:val="left"/>
      </w:pPr>
      <w:r>
        <w:rPr>
          <w:b/>
          <w:sz w:val="29"/>
        </w:rPr>
        <w:t xml:space="preserve"> </w:t>
      </w:r>
    </w:p>
    <w:p w:rsidR="00D45230" w:rsidRDefault="00487966">
      <w:pPr>
        <w:spacing w:after="46"/>
        <w:ind w:left="235" w:right="5"/>
      </w:pPr>
      <w:r>
        <w:t xml:space="preserve">Of the Total Number of Classrooms </w:t>
      </w:r>
      <w:r>
        <w:t xml:space="preserve">required, at least ONE shall be a Smart Classroom for Personality Development Programme/Module </w:t>
      </w:r>
    </w:p>
    <w:p w:rsidR="00D45230" w:rsidRDefault="00487966">
      <w:pPr>
        <w:spacing w:after="0" w:line="259" w:lineRule="auto"/>
        <w:ind w:left="0" w:firstLine="0"/>
        <w:jc w:val="left"/>
      </w:pPr>
      <w:r>
        <w:rPr>
          <w:sz w:val="32"/>
        </w:rPr>
        <w:t xml:space="preserve"> </w:t>
      </w:r>
    </w:p>
    <w:p w:rsidR="00D45230" w:rsidRDefault="00487966">
      <w:pPr>
        <w:ind w:left="235" w:right="5"/>
      </w:pPr>
      <w:r>
        <w:t xml:space="preserve">Norms for affiliation and land requirement shall be as per the SDSUV Ordinances for seeking approval for affiliation. </w:t>
      </w:r>
    </w:p>
    <w:p w:rsidR="00D45230" w:rsidRDefault="00487966">
      <w:pPr>
        <w:spacing w:after="0" w:line="259" w:lineRule="auto"/>
        <w:ind w:left="0" w:firstLine="0"/>
      </w:pPr>
      <w:r>
        <w:rPr>
          <w:sz w:val="22"/>
        </w:rPr>
        <w:t xml:space="preserve"> </w:t>
      </w:r>
    </w:p>
    <w:sectPr w:rsidR="00D45230">
      <w:headerReference w:type="even" r:id="rId28"/>
      <w:headerReference w:type="default" r:id="rId29"/>
      <w:footerReference w:type="even" r:id="rId30"/>
      <w:footerReference w:type="default" r:id="rId31"/>
      <w:headerReference w:type="first" r:id="rId32"/>
      <w:footerReference w:type="first" r:id="rId33"/>
      <w:pgSz w:w="11921" w:h="16841"/>
      <w:pgMar w:top="1450" w:right="1402" w:bottom="1526" w:left="1200" w:header="720"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7966">
      <w:pPr>
        <w:spacing w:after="0" w:line="240" w:lineRule="auto"/>
      </w:pPr>
      <w:r>
        <w:separator/>
      </w:r>
    </w:p>
  </w:endnote>
  <w:endnote w:type="continuationSeparator" w:id="0">
    <w:p w:rsidR="00000000" w:rsidRDefault="0048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15"/>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28</w:t>
    </w:r>
    <w:r>
      <w:rPr>
        <w:rFonts w:ascii="Calibri" w:eastAsia="Calibri" w:hAnsi="Calibri" w:cs="Calibri"/>
        <w:sz w:val="24"/>
      </w:rPr>
      <w:fldChar w:fldCharType="end"/>
    </w:r>
    <w:r>
      <w:rPr>
        <w:rFonts w:ascii="Calibri" w:eastAsia="Calibri" w:hAnsi="Calibri" w:cs="Calibri"/>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29</w:t>
    </w:r>
    <w:r>
      <w:rPr>
        <w:rFonts w:ascii="Calibri" w:eastAsia="Calibri" w:hAnsi="Calibri" w:cs="Calibri"/>
        <w:sz w:val="24"/>
      </w:rPr>
      <w:fldChar w:fldCharType="end"/>
    </w:r>
    <w:r>
      <w:rPr>
        <w:rFonts w:ascii="Calibri" w:eastAsia="Calibri" w:hAnsi="Calibri" w:cs="Calibri"/>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11</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15"/>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15"/>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12</w:t>
    </w:r>
    <w:r>
      <w:rPr>
        <w:rFonts w:ascii="Calibri" w:eastAsia="Calibri" w:hAnsi="Calibri" w:cs="Calibri"/>
        <w:sz w:val="24"/>
      </w:rPr>
      <w:fldChar w:fldCharType="end"/>
    </w:r>
    <w:r>
      <w:rPr>
        <w:rFonts w:ascii="Calibri" w:eastAsia="Calibri" w:hAnsi="Calibri" w:cs="Calibri"/>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13</w:t>
    </w:r>
    <w:r>
      <w:rPr>
        <w:rFonts w:ascii="Calibri" w:eastAsia="Calibri" w:hAnsi="Calibri" w:cs="Calibri"/>
        <w:sz w:val="24"/>
      </w:rPr>
      <w:fldChar w:fldCharType="end"/>
    </w:r>
    <w:r>
      <w:rPr>
        <w:rFonts w:ascii="Calibri" w:eastAsia="Calibri" w:hAnsi="Calibri" w:cs="Calibri"/>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11</w:t>
    </w:r>
    <w:r>
      <w:rPr>
        <w:rFonts w:ascii="Calibri" w:eastAsia="Calibri" w:hAnsi="Calibri" w:cs="Calibri"/>
        <w:sz w:val="24"/>
      </w:rPr>
      <w:fldChar w:fldCharType="end"/>
    </w:r>
    <w:r>
      <w:rPr>
        <w:rFonts w:ascii="Calibri" w:eastAsia="Calibri" w:hAnsi="Calibri" w:cs="Calibri"/>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16</w:t>
    </w:r>
    <w:r>
      <w:rPr>
        <w:rFonts w:ascii="Calibri" w:eastAsia="Calibri" w:hAnsi="Calibri" w:cs="Calibri"/>
        <w:sz w:val="24"/>
      </w:rPr>
      <w:fldChar w:fldCharType="end"/>
    </w:r>
    <w:r>
      <w:rPr>
        <w:rFonts w:ascii="Calibri" w:eastAsia="Calibri" w:hAnsi="Calibri" w:cs="Calibri"/>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15</w:t>
    </w:r>
    <w:r>
      <w:rPr>
        <w:rFonts w:ascii="Calibri" w:eastAsia="Calibri" w:hAnsi="Calibri" w:cs="Calibri"/>
        <w:sz w:val="24"/>
      </w:rPr>
      <w:fldChar w:fldCharType="end"/>
    </w:r>
    <w:r>
      <w:rPr>
        <w:rFonts w:ascii="Calibri" w:eastAsia="Calibri" w:hAnsi="Calibri" w:cs="Calibri"/>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4777"/>
      </w:tabs>
      <w:spacing w:after="0" w:line="259" w:lineRule="auto"/>
      <w:ind w:lef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14</w:t>
    </w:r>
    <w:r>
      <w:rPr>
        <w:rFonts w:ascii="Calibri" w:eastAsia="Calibri" w:hAnsi="Calibri" w:cs="Calibri"/>
        <w:sz w:val="24"/>
      </w:rPr>
      <w:fldChar w:fldCharType="end"/>
    </w:r>
    <w:r>
      <w:rPr>
        <w:rFonts w:ascii="Calibri" w:eastAsia="Calibri" w:hAnsi="Calibri" w:cs="Calibri"/>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7966">
      <w:pPr>
        <w:spacing w:after="0" w:line="240" w:lineRule="auto"/>
      </w:pPr>
      <w:r>
        <w:separator/>
      </w:r>
    </w:p>
  </w:footnote>
  <w:footnote w:type="continuationSeparator" w:id="0">
    <w:p w:rsidR="00000000" w:rsidRDefault="00487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702"/>
        <w:tab w:val="center" w:pos="1721"/>
      </w:tabs>
      <w:spacing w:after="0" w:line="259" w:lineRule="auto"/>
      <w:ind w:left="0" w:firstLine="0"/>
      <w:jc w:val="left"/>
    </w:pPr>
    <w:r>
      <w:rPr>
        <w:rFonts w:ascii="Calibri" w:eastAsia="Calibri" w:hAnsi="Calibri" w:cs="Calibri"/>
        <w:sz w:val="22"/>
      </w:rPr>
      <w:tab/>
    </w:r>
    <w:r>
      <w:rPr>
        <w:b/>
        <w:sz w:val="32"/>
      </w:rPr>
      <w:t xml:space="preserve">SCLM </w:t>
    </w:r>
    <w:r>
      <w:rPr>
        <w:b/>
        <w:sz w:val="32"/>
      </w:rPr>
      <w:tab/>
      <w:t xml:space="preserve"> </w:t>
    </w:r>
  </w:p>
  <w:p w:rsidR="00D45230" w:rsidRDefault="00487966">
    <w:pPr>
      <w:spacing w:after="0" w:line="259" w:lineRule="auto"/>
      <w:ind w:left="0" w:right="-27" w:firstLine="0"/>
      <w:jc w:val="right"/>
    </w:pPr>
    <w:r>
      <w:t xml:space="preserve"> </w:t>
    </w:r>
  </w:p>
  <w:p w:rsidR="00D45230" w:rsidRDefault="00487966">
    <w:pPr>
      <w:spacing w:after="0" w:line="259" w:lineRule="auto"/>
      <w:ind w:left="0" w:right="-27" w:firstLine="0"/>
      <w:jc w:val="righ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spacing w:after="0" w:line="259" w:lineRule="auto"/>
      <w:ind w:left="240" w:firstLine="0"/>
      <w:jc w:val="left"/>
    </w:pPr>
    <w:r>
      <w:rPr>
        <w:b/>
        <w:sz w:val="32"/>
      </w:rPr>
      <w:t xml:space="preserve">SCLM </w:t>
    </w:r>
  </w:p>
  <w:p w:rsidR="00D45230" w:rsidRDefault="00487966">
    <w:pPr>
      <w:spacing w:after="0" w:line="259" w:lineRule="auto"/>
      <w:ind w:left="0" w:right="-29" w:firstLine="0"/>
      <w:jc w:val="right"/>
    </w:pPr>
    <w:r>
      <w:t xml:space="preserve"> </w:t>
    </w:r>
  </w:p>
  <w:p w:rsidR="00D45230" w:rsidRDefault="00487966">
    <w:pPr>
      <w:spacing w:after="0" w:line="259" w:lineRule="auto"/>
      <w:ind w:left="0" w:right="-29" w:firstLine="0"/>
      <w:jc w:val="righ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D45230">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702"/>
        <w:tab w:val="center" w:pos="1721"/>
      </w:tabs>
      <w:spacing w:after="0" w:line="259" w:lineRule="auto"/>
      <w:ind w:left="0" w:firstLine="0"/>
      <w:jc w:val="left"/>
    </w:pPr>
    <w:r>
      <w:rPr>
        <w:rFonts w:ascii="Calibri" w:eastAsia="Calibri" w:hAnsi="Calibri" w:cs="Calibri"/>
        <w:sz w:val="22"/>
      </w:rPr>
      <w:tab/>
    </w:r>
    <w:r>
      <w:rPr>
        <w:b/>
        <w:sz w:val="32"/>
      </w:rPr>
      <w:t xml:space="preserve">SCLM </w:t>
    </w:r>
    <w:r>
      <w:rPr>
        <w:b/>
        <w:sz w:val="32"/>
      </w:rPr>
      <w:tab/>
      <w:t xml:space="preserve"> </w:t>
    </w:r>
  </w:p>
  <w:p w:rsidR="00D45230" w:rsidRDefault="00487966">
    <w:pPr>
      <w:spacing w:after="0" w:line="259" w:lineRule="auto"/>
      <w:ind w:left="0" w:right="-65" w:firstLine="0"/>
      <w:jc w:val="right"/>
    </w:pPr>
    <w:r>
      <w:t xml:space="preserve"> </w:t>
    </w:r>
  </w:p>
  <w:p w:rsidR="00D45230" w:rsidRDefault="00487966">
    <w:pPr>
      <w:spacing w:after="0" w:line="259" w:lineRule="auto"/>
      <w:ind w:left="0" w:right="-65" w:firstLine="0"/>
      <w:jc w:val="righ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30" w:rsidRDefault="00487966">
    <w:pPr>
      <w:tabs>
        <w:tab w:val="center" w:pos="702"/>
        <w:tab w:val="center" w:pos="1721"/>
      </w:tabs>
      <w:spacing w:after="0" w:line="259" w:lineRule="auto"/>
      <w:ind w:left="0" w:firstLine="0"/>
      <w:jc w:val="left"/>
    </w:pPr>
    <w:r>
      <w:rPr>
        <w:rFonts w:ascii="Calibri" w:eastAsia="Calibri" w:hAnsi="Calibri" w:cs="Calibri"/>
        <w:sz w:val="22"/>
      </w:rPr>
      <w:tab/>
    </w:r>
    <w:r>
      <w:rPr>
        <w:b/>
        <w:sz w:val="32"/>
      </w:rPr>
      <w:t xml:space="preserve">SCLM </w:t>
    </w:r>
    <w:r>
      <w:rPr>
        <w:b/>
        <w:sz w:val="32"/>
      </w:rPr>
      <w:tab/>
      <w:t xml:space="preserve"> </w:t>
    </w:r>
  </w:p>
  <w:p w:rsidR="00D45230" w:rsidRDefault="00487966">
    <w:pPr>
      <w:spacing w:after="0" w:line="259" w:lineRule="auto"/>
      <w:ind w:left="0" w:right="-65" w:firstLine="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1E8"/>
    <w:multiLevelType w:val="hybridMultilevel"/>
    <w:tmpl w:val="8C169522"/>
    <w:lvl w:ilvl="0" w:tplc="B670671C">
      <w:start w:val="1"/>
      <w:numFmt w:val="decimal"/>
      <w:lvlText w:val="%1."/>
      <w:lvlJc w:val="left"/>
      <w:pPr>
        <w:ind w:left="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01AEA">
      <w:start w:val="1"/>
      <w:numFmt w:val="lowerLetter"/>
      <w:lvlText w:val="%2"/>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27994">
      <w:start w:val="1"/>
      <w:numFmt w:val="lowerRoman"/>
      <w:lvlText w:val="%3"/>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C554C">
      <w:start w:val="1"/>
      <w:numFmt w:val="decimal"/>
      <w:lvlText w:val="%4"/>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68204">
      <w:start w:val="1"/>
      <w:numFmt w:val="lowerLetter"/>
      <w:lvlText w:val="%5"/>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0FE58">
      <w:start w:val="1"/>
      <w:numFmt w:val="lowerRoman"/>
      <w:lvlText w:val="%6"/>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8E6A4">
      <w:start w:val="1"/>
      <w:numFmt w:val="decimal"/>
      <w:lvlText w:val="%7"/>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2AE9A">
      <w:start w:val="1"/>
      <w:numFmt w:val="lowerLetter"/>
      <w:lvlText w:val="%8"/>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C8FAC">
      <w:start w:val="1"/>
      <w:numFmt w:val="lowerRoman"/>
      <w:lvlText w:val="%9"/>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3E1852"/>
    <w:multiLevelType w:val="hybridMultilevel"/>
    <w:tmpl w:val="569E776A"/>
    <w:lvl w:ilvl="0" w:tplc="8ABA7910">
      <w:start w:val="1"/>
      <w:numFmt w:val="lowerLetter"/>
      <w:lvlText w:val="%1)"/>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290BC">
      <w:start w:val="1"/>
      <w:numFmt w:val="lowerLetter"/>
      <w:lvlText w:val="%2"/>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D264F4">
      <w:start w:val="1"/>
      <w:numFmt w:val="lowerRoman"/>
      <w:lvlText w:val="%3"/>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CCFD6">
      <w:start w:val="1"/>
      <w:numFmt w:val="decimal"/>
      <w:lvlText w:val="%4"/>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ACCC1A">
      <w:start w:val="1"/>
      <w:numFmt w:val="lowerLetter"/>
      <w:lvlText w:val="%5"/>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141878">
      <w:start w:val="1"/>
      <w:numFmt w:val="lowerRoman"/>
      <w:lvlText w:val="%6"/>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2E6E4">
      <w:start w:val="1"/>
      <w:numFmt w:val="decimal"/>
      <w:lvlText w:val="%7"/>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AE3874">
      <w:start w:val="1"/>
      <w:numFmt w:val="lowerLetter"/>
      <w:lvlText w:val="%8"/>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001F04">
      <w:start w:val="1"/>
      <w:numFmt w:val="lowerRoman"/>
      <w:lvlText w:val="%9"/>
      <w:lvlJc w:val="left"/>
      <w:pPr>
        <w:ind w:left="7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1F65A4"/>
    <w:multiLevelType w:val="hybridMultilevel"/>
    <w:tmpl w:val="45C039D2"/>
    <w:lvl w:ilvl="0" w:tplc="7ECE214A">
      <w:start w:val="1"/>
      <w:numFmt w:val="decimal"/>
      <w:lvlText w:val="%1."/>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141790">
      <w:start w:val="1"/>
      <w:numFmt w:val="lowerLetter"/>
      <w:lvlText w:val="%2"/>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7C60A2">
      <w:start w:val="1"/>
      <w:numFmt w:val="lowerRoman"/>
      <w:lvlText w:val="%3"/>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D6A37C">
      <w:start w:val="1"/>
      <w:numFmt w:val="decimal"/>
      <w:lvlText w:val="%4"/>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EF5DA">
      <w:start w:val="1"/>
      <w:numFmt w:val="lowerLetter"/>
      <w:lvlText w:val="%5"/>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98DEA0">
      <w:start w:val="1"/>
      <w:numFmt w:val="lowerRoman"/>
      <w:lvlText w:val="%6"/>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4A7A">
      <w:start w:val="1"/>
      <w:numFmt w:val="decimal"/>
      <w:lvlText w:val="%7"/>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6855E">
      <w:start w:val="1"/>
      <w:numFmt w:val="lowerLetter"/>
      <w:lvlText w:val="%8"/>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385858">
      <w:start w:val="1"/>
      <w:numFmt w:val="lowerRoman"/>
      <w:lvlText w:val="%9"/>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0D1036"/>
    <w:multiLevelType w:val="hybridMultilevel"/>
    <w:tmpl w:val="49FA6F7E"/>
    <w:lvl w:ilvl="0" w:tplc="AE9AEB12">
      <w:start w:val="1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B0F44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DA99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388E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E36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C05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8E2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4B9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094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20175D"/>
    <w:multiLevelType w:val="hybridMultilevel"/>
    <w:tmpl w:val="25C2DF18"/>
    <w:lvl w:ilvl="0" w:tplc="406E49E8">
      <w:start w:val="1"/>
      <w:numFmt w:val="lowerLetter"/>
      <w:lvlText w:val="%1."/>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20C9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EAE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E06B0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D4C30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6647D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292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DE0F2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B897E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805D0D"/>
    <w:multiLevelType w:val="hybridMultilevel"/>
    <w:tmpl w:val="015C8A7C"/>
    <w:lvl w:ilvl="0" w:tplc="5E648178">
      <w:start w:val="1"/>
      <w:numFmt w:val="decimal"/>
      <w:lvlText w:val="%1."/>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256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C32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655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ECF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98EE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F657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68A1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C9C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052BF8"/>
    <w:multiLevelType w:val="hybridMultilevel"/>
    <w:tmpl w:val="EF02B4D2"/>
    <w:lvl w:ilvl="0" w:tplc="6454784A">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FC0A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6EE30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C28AA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6318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A8215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8A7AF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025C9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8C1F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2B4664"/>
    <w:multiLevelType w:val="hybridMultilevel"/>
    <w:tmpl w:val="6CBCF1E0"/>
    <w:lvl w:ilvl="0" w:tplc="C9AC4224">
      <w:start w:val="1"/>
      <w:numFmt w:val="decimal"/>
      <w:lvlText w:val="%1."/>
      <w:lvlJc w:val="left"/>
      <w:pPr>
        <w:ind w:left="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CF448">
      <w:start w:val="1"/>
      <w:numFmt w:val="lowerLetter"/>
      <w:lvlText w:val="%2"/>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FE1086">
      <w:start w:val="1"/>
      <w:numFmt w:val="lowerRoman"/>
      <w:lvlText w:val="%3"/>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0A0B2E">
      <w:start w:val="1"/>
      <w:numFmt w:val="decimal"/>
      <w:lvlText w:val="%4"/>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10B032">
      <w:start w:val="1"/>
      <w:numFmt w:val="lowerLetter"/>
      <w:lvlText w:val="%5"/>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0799E">
      <w:start w:val="1"/>
      <w:numFmt w:val="lowerRoman"/>
      <w:lvlText w:val="%6"/>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8C4DFA">
      <w:start w:val="1"/>
      <w:numFmt w:val="decimal"/>
      <w:lvlText w:val="%7"/>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16B10A">
      <w:start w:val="1"/>
      <w:numFmt w:val="lowerLetter"/>
      <w:lvlText w:val="%8"/>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4E041C">
      <w:start w:val="1"/>
      <w:numFmt w:val="lowerRoman"/>
      <w:lvlText w:val="%9"/>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280D7F"/>
    <w:multiLevelType w:val="hybridMultilevel"/>
    <w:tmpl w:val="F878D2A8"/>
    <w:lvl w:ilvl="0" w:tplc="30CA400A">
      <w:start w:val="1"/>
      <w:numFmt w:val="lowerLetter"/>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AEFF88">
      <w:start w:val="1"/>
      <w:numFmt w:val="lowerLetter"/>
      <w:lvlText w:val="%2"/>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7C0214">
      <w:start w:val="1"/>
      <w:numFmt w:val="lowerRoman"/>
      <w:lvlText w:val="%3"/>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2651A4">
      <w:start w:val="1"/>
      <w:numFmt w:val="decimal"/>
      <w:lvlText w:val="%4"/>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C16E4">
      <w:start w:val="1"/>
      <w:numFmt w:val="lowerLetter"/>
      <w:lvlText w:val="%5"/>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80E84">
      <w:start w:val="1"/>
      <w:numFmt w:val="lowerRoman"/>
      <w:lvlText w:val="%6"/>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8433E">
      <w:start w:val="1"/>
      <w:numFmt w:val="decimal"/>
      <w:lvlText w:val="%7"/>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42114">
      <w:start w:val="1"/>
      <w:numFmt w:val="lowerLetter"/>
      <w:lvlText w:val="%8"/>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A9FBC">
      <w:start w:val="1"/>
      <w:numFmt w:val="lowerRoman"/>
      <w:lvlText w:val="%9"/>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9D4E70"/>
    <w:multiLevelType w:val="hybridMultilevel"/>
    <w:tmpl w:val="E7BE178C"/>
    <w:lvl w:ilvl="0" w:tplc="D1508D6A">
      <w:start w:val="1"/>
      <w:numFmt w:val="lowerLetter"/>
      <w:lvlText w:val="%1)"/>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464E52">
      <w:start w:val="1"/>
      <w:numFmt w:val="lowerLetter"/>
      <w:lvlText w:val="%2"/>
      <w:lvlJc w:val="left"/>
      <w:pPr>
        <w:ind w:left="23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3E9E82">
      <w:start w:val="1"/>
      <w:numFmt w:val="lowerRoman"/>
      <w:lvlText w:val="%3"/>
      <w:lvlJc w:val="left"/>
      <w:pPr>
        <w:ind w:left="31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DAE4428">
      <w:start w:val="1"/>
      <w:numFmt w:val="decimal"/>
      <w:lvlText w:val="%4"/>
      <w:lvlJc w:val="left"/>
      <w:pPr>
        <w:ind w:left="38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9AB54C">
      <w:start w:val="1"/>
      <w:numFmt w:val="lowerLetter"/>
      <w:lvlText w:val="%5"/>
      <w:lvlJc w:val="left"/>
      <w:pPr>
        <w:ind w:left="45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1DE4926">
      <w:start w:val="1"/>
      <w:numFmt w:val="lowerRoman"/>
      <w:lvlText w:val="%6"/>
      <w:lvlJc w:val="left"/>
      <w:pPr>
        <w:ind w:left="5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CF8910C">
      <w:start w:val="1"/>
      <w:numFmt w:val="decimal"/>
      <w:lvlText w:val="%7"/>
      <w:lvlJc w:val="left"/>
      <w:pPr>
        <w:ind w:left="59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D00F6A6">
      <w:start w:val="1"/>
      <w:numFmt w:val="lowerLetter"/>
      <w:lvlText w:val="%8"/>
      <w:lvlJc w:val="left"/>
      <w:pPr>
        <w:ind w:left="67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26AF790">
      <w:start w:val="1"/>
      <w:numFmt w:val="lowerRoman"/>
      <w:lvlText w:val="%9"/>
      <w:lvlJc w:val="left"/>
      <w:pPr>
        <w:ind w:left="74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5C6F78"/>
    <w:multiLevelType w:val="hybridMultilevel"/>
    <w:tmpl w:val="332C970C"/>
    <w:lvl w:ilvl="0" w:tplc="32EC1322">
      <w:start w:val="1"/>
      <w:numFmt w:val="decimal"/>
      <w:lvlText w:val="%1."/>
      <w:lvlJc w:val="left"/>
      <w:pPr>
        <w:ind w:left="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CC719C">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3AD68C">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AD4326E">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9F2F6C8">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283E5A">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C84771E">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B78023A">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FC313A">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E2404A"/>
    <w:multiLevelType w:val="hybridMultilevel"/>
    <w:tmpl w:val="4B7E96C0"/>
    <w:lvl w:ilvl="0" w:tplc="C2A615B2">
      <w:start w:val="5"/>
      <w:numFmt w:val="decimal"/>
      <w:lvlText w:val="%1."/>
      <w:lvlJc w:val="left"/>
      <w:pPr>
        <w:ind w:left="50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C9F66B24">
      <w:start w:val="1"/>
      <w:numFmt w:val="lowerLetter"/>
      <w:lvlText w:val="%2"/>
      <w:lvlJc w:val="left"/>
      <w:pPr>
        <w:ind w:left="13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A5263230">
      <w:start w:val="1"/>
      <w:numFmt w:val="lowerRoman"/>
      <w:lvlText w:val="%3"/>
      <w:lvlJc w:val="left"/>
      <w:pPr>
        <w:ind w:left="204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A51CB904">
      <w:start w:val="1"/>
      <w:numFmt w:val="decimal"/>
      <w:lvlText w:val="%4"/>
      <w:lvlJc w:val="left"/>
      <w:pPr>
        <w:ind w:left="276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61D233AA">
      <w:start w:val="1"/>
      <w:numFmt w:val="lowerLetter"/>
      <w:lvlText w:val="%5"/>
      <w:lvlJc w:val="left"/>
      <w:pPr>
        <w:ind w:left="348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91607760">
      <w:start w:val="1"/>
      <w:numFmt w:val="lowerRoman"/>
      <w:lvlText w:val="%6"/>
      <w:lvlJc w:val="left"/>
      <w:pPr>
        <w:ind w:left="420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204C5A82">
      <w:start w:val="1"/>
      <w:numFmt w:val="decimal"/>
      <w:lvlText w:val="%7"/>
      <w:lvlJc w:val="left"/>
      <w:pPr>
        <w:ind w:left="49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C35AFAE6">
      <w:start w:val="1"/>
      <w:numFmt w:val="lowerLetter"/>
      <w:lvlText w:val="%8"/>
      <w:lvlJc w:val="left"/>
      <w:pPr>
        <w:ind w:left="564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DE66AB32">
      <w:start w:val="1"/>
      <w:numFmt w:val="lowerRoman"/>
      <w:lvlText w:val="%9"/>
      <w:lvlJc w:val="left"/>
      <w:pPr>
        <w:ind w:left="636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12" w15:restartNumberingAfterBreak="0">
    <w:nsid w:val="364B14BF"/>
    <w:multiLevelType w:val="hybridMultilevel"/>
    <w:tmpl w:val="243C88A2"/>
    <w:lvl w:ilvl="0" w:tplc="5582B76E">
      <w:start w:val="1"/>
      <w:numFmt w:val="bullet"/>
      <w:lvlText w:val="●"/>
      <w:lvlJc w:val="left"/>
      <w:pPr>
        <w:ind w:left="96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1" w:tplc="78E8D7CC">
      <w:start w:val="1"/>
      <w:numFmt w:val="decimal"/>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0E16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D4D40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600EC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84AB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6C6FD4">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405F82">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C485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26261C"/>
    <w:multiLevelType w:val="hybridMultilevel"/>
    <w:tmpl w:val="57E670C2"/>
    <w:lvl w:ilvl="0" w:tplc="320452AE">
      <w:start w:val="1"/>
      <w:numFmt w:val="lowerLetter"/>
      <w:lvlText w:val="%1)"/>
      <w:lvlJc w:val="left"/>
      <w:pPr>
        <w:ind w:left="6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9AB55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5677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A79A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1E0E91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6669EA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3E8BED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CA859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0F87C9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654A30"/>
    <w:multiLevelType w:val="hybridMultilevel"/>
    <w:tmpl w:val="A99EAEFE"/>
    <w:lvl w:ilvl="0" w:tplc="C2CEFDDA">
      <w:start w:val="1"/>
      <w:numFmt w:val="decimal"/>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E584E">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6B6F4">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8E016E">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56275A">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2B34E">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C441D2">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7C76F6">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60B18">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9A4AD9"/>
    <w:multiLevelType w:val="hybridMultilevel"/>
    <w:tmpl w:val="688C5F5C"/>
    <w:lvl w:ilvl="0" w:tplc="E016694C">
      <w:start w:val="1"/>
      <w:numFmt w:val="decimal"/>
      <w:lvlText w:val="%1)"/>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6026B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8210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C412B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C19F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AAD98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688B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9652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2B12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7B3EA6"/>
    <w:multiLevelType w:val="hybridMultilevel"/>
    <w:tmpl w:val="293653C0"/>
    <w:lvl w:ilvl="0" w:tplc="5F72F438">
      <w:start w:val="1"/>
      <w:numFmt w:val="bullet"/>
      <w:lvlText w:val="●"/>
      <w:lvlJc w:val="left"/>
      <w:pPr>
        <w:ind w:left="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3B4C122">
      <w:start w:val="1"/>
      <w:numFmt w:val="bullet"/>
      <w:lvlText w:val="o"/>
      <w:lvlJc w:val="left"/>
      <w:pPr>
        <w:ind w:left="1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BDDAC4B8">
      <w:start w:val="1"/>
      <w:numFmt w:val="bullet"/>
      <w:lvlText w:val="▪"/>
      <w:lvlJc w:val="left"/>
      <w:pPr>
        <w:ind w:left="2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E3AB250">
      <w:start w:val="1"/>
      <w:numFmt w:val="bullet"/>
      <w:lvlText w:val="•"/>
      <w:lvlJc w:val="left"/>
      <w:pPr>
        <w:ind w:left="3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2B14EB7E">
      <w:start w:val="1"/>
      <w:numFmt w:val="bullet"/>
      <w:lvlText w:val="o"/>
      <w:lvlJc w:val="left"/>
      <w:pPr>
        <w:ind w:left="38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60C65DA">
      <w:start w:val="1"/>
      <w:numFmt w:val="bullet"/>
      <w:lvlText w:val="▪"/>
      <w:lvlJc w:val="left"/>
      <w:pPr>
        <w:ind w:left="45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C7BCF6F0">
      <w:start w:val="1"/>
      <w:numFmt w:val="bullet"/>
      <w:lvlText w:val="•"/>
      <w:lvlJc w:val="left"/>
      <w:pPr>
        <w:ind w:left="52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1A64EF34">
      <w:start w:val="1"/>
      <w:numFmt w:val="bullet"/>
      <w:lvlText w:val="o"/>
      <w:lvlJc w:val="left"/>
      <w:pPr>
        <w:ind w:left="60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D7646AA">
      <w:start w:val="1"/>
      <w:numFmt w:val="bullet"/>
      <w:lvlText w:val="▪"/>
      <w:lvlJc w:val="left"/>
      <w:pPr>
        <w:ind w:left="6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D567AB0"/>
    <w:multiLevelType w:val="hybridMultilevel"/>
    <w:tmpl w:val="2384FFBA"/>
    <w:lvl w:ilvl="0" w:tplc="1B501B88">
      <w:start w:val="1"/>
      <w:numFmt w:val="decimal"/>
      <w:lvlText w:val="%1."/>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05A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CB6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263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DAD5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6ED7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A1E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F861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7CC5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F9E06AD"/>
    <w:multiLevelType w:val="hybridMultilevel"/>
    <w:tmpl w:val="A0D0E1E0"/>
    <w:lvl w:ilvl="0" w:tplc="EB98E550">
      <w:start w:val="1"/>
      <w:numFmt w:val="lowerLetter"/>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2AD9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4C69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ECF1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24A4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065A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EFE9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ED8A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C5C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380CE1"/>
    <w:multiLevelType w:val="hybridMultilevel"/>
    <w:tmpl w:val="94D07BD4"/>
    <w:lvl w:ilvl="0" w:tplc="F7CCD898">
      <w:start w:val="4"/>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2723C">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EAF34">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0438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2471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6527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6075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084C8">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CD32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A84727"/>
    <w:multiLevelType w:val="hybridMultilevel"/>
    <w:tmpl w:val="B8E47692"/>
    <w:lvl w:ilvl="0" w:tplc="3FE48D0E">
      <w:start w:val="1"/>
      <w:numFmt w:val="lowerLetter"/>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D0FA8A">
      <w:start w:val="1"/>
      <w:numFmt w:val="lowerLetter"/>
      <w:lvlText w:val="%2"/>
      <w:lvlJc w:val="left"/>
      <w:pPr>
        <w:ind w:left="1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45C32">
      <w:start w:val="1"/>
      <w:numFmt w:val="lowerRoman"/>
      <w:lvlText w:val="%3"/>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EA5C6">
      <w:start w:val="1"/>
      <w:numFmt w:val="decimal"/>
      <w:lvlText w:val="%4"/>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00ECFA">
      <w:start w:val="1"/>
      <w:numFmt w:val="lowerLetter"/>
      <w:lvlText w:val="%5"/>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4E4B2E">
      <w:start w:val="1"/>
      <w:numFmt w:val="lowerRoman"/>
      <w:lvlText w:val="%6"/>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C2AD46">
      <w:start w:val="1"/>
      <w:numFmt w:val="decimal"/>
      <w:lvlText w:val="%7"/>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F81230">
      <w:start w:val="1"/>
      <w:numFmt w:val="lowerLetter"/>
      <w:lvlText w:val="%8"/>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22BE34">
      <w:start w:val="1"/>
      <w:numFmt w:val="lowerRoman"/>
      <w:lvlText w:val="%9"/>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EAB5E30"/>
    <w:multiLevelType w:val="hybridMultilevel"/>
    <w:tmpl w:val="3D52F60A"/>
    <w:lvl w:ilvl="0" w:tplc="8C5ABA94">
      <w:start w:val="1"/>
      <w:numFmt w:val="bullet"/>
      <w:lvlText w:val="●"/>
      <w:lvlJc w:val="left"/>
      <w:pPr>
        <w:ind w:left="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18C1582">
      <w:start w:val="1"/>
      <w:numFmt w:val="bullet"/>
      <w:lvlText w:val="o"/>
      <w:lvlJc w:val="left"/>
      <w:pPr>
        <w:ind w:left="1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1EA797A">
      <w:start w:val="1"/>
      <w:numFmt w:val="bullet"/>
      <w:lvlText w:val="▪"/>
      <w:lvlJc w:val="left"/>
      <w:pPr>
        <w:ind w:left="2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2824C14">
      <w:start w:val="1"/>
      <w:numFmt w:val="bullet"/>
      <w:lvlText w:val="•"/>
      <w:lvlJc w:val="left"/>
      <w:pPr>
        <w:ind w:left="3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F1223B04">
      <w:start w:val="1"/>
      <w:numFmt w:val="bullet"/>
      <w:lvlText w:val="o"/>
      <w:lvlJc w:val="left"/>
      <w:pPr>
        <w:ind w:left="38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D2A206C">
      <w:start w:val="1"/>
      <w:numFmt w:val="bullet"/>
      <w:lvlText w:val="▪"/>
      <w:lvlJc w:val="left"/>
      <w:pPr>
        <w:ind w:left="45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A1051BA">
      <w:start w:val="1"/>
      <w:numFmt w:val="bullet"/>
      <w:lvlText w:val="•"/>
      <w:lvlJc w:val="left"/>
      <w:pPr>
        <w:ind w:left="52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DE0BE78">
      <w:start w:val="1"/>
      <w:numFmt w:val="bullet"/>
      <w:lvlText w:val="o"/>
      <w:lvlJc w:val="left"/>
      <w:pPr>
        <w:ind w:left="60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272F344">
      <w:start w:val="1"/>
      <w:numFmt w:val="bullet"/>
      <w:lvlText w:val="▪"/>
      <w:lvlJc w:val="left"/>
      <w:pPr>
        <w:ind w:left="6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11917BD"/>
    <w:multiLevelType w:val="hybridMultilevel"/>
    <w:tmpl w:val="BA18C1C4"/>
    <w:lvl w:ilvl="0" w:tplc="F75E91F8">
      <w:start w:val="1"/>
      <w:numFmt w:val="decimal"/>
      <w:lvlText w:val="%1."/>
      <w:lvlJc w:val="left"/>
      <w:pPr>
        <w:ind w:left="661"/>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7BF26086">
      <w:start w:val="1"/>
      <w:numFmt w:val="lowerLetter"/>
      <w:lvlText w:val="%2)"/>
      <w:lvlJc w:val="left"/>
      <w:pPr>
        <w:ind w:left="1532"/>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835A73E2">
      <w:start w:val="1"/>
      <w:numFmt w:val="lowerRoman"/>
      <w:lvlText w:val="%3"/>
      <w:lvlJc w:val="left"/>
      <w:pPr>
        <w:ind w:left="13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3F7CC4CA">
      <w:start w:val="1"/>
      <w:numFmt w:val="decimal"/>
      <w:lvlText w:val="%4"/>
      <w:lvlJc w:val="left"/>
      <w:pPr>
        <w:ind w:left="204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0DAA7708">
      <w:start w:val="1"/>
      <w:numFmt w:val="lowerLetter"/>
      <w:lvlText w:val="%5"/>
      <w:lvlJc w:val="left"/>
      <w:pPr>
        <w:ind w:left="276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FDCCFEE0">
      <w:start w:val="1"/>
      <w:numFmt w:val="lowerRoman"/>
      <w:lvlText w:val="%6"/>
      <w:lvlJc w:val="left"/>
      <w:pPr>
        <w:ind w:left="348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80AA7EB4">
      <w:start w:val="1"/>
      <w:numFmt w:val="decimal"/>
      <w:lvlText w:val="%7"/>
      <w:lvlJc w:val="left"/>
      <w:pPr>
        <w:ind w:left="420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30245BA2">
      <w:start w:val="1"/>
      <w:numFmt w:val="lowerLetter"/>
      <w:lvlText w:val="%8"/>
      <w:lvlJc w:val="left"/>
      <w:pPr>
        <w:ind w:left="49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CF8CB3EE">
      <w:start w:val="1"/>
      <w:numFmt w:val="lowerRoman"/>
      <w:lvlText w:val="%9"/>
      <w:lvlJc w:val="left"/>
      <w:pPr>
        <w:ind w:left="564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23" w15:restartNumberingAfterBreak="0">
    <w:nsid w:val="73461369"/>
    <w:multiLevelType w:val="hybridMultilevel"/>
    <w:tmpl w:val="A0708BC2"/>
    <w:lvl w:ilvl="0" w:tplc="0E16E26E">
      <w:start w:val="1"/>
      <w:numFmt w:val="bullet"/>
      <w:lvlText w:val="●"/>
      <w:lvlJc w:val="left"/>
      <w:pPr>
        <w:ind w:left="60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1" w:tplc="1F22CCCC">
      <w:start w:val="1"/>
      <w:numFmt w:val="bullet"/>
      <w:lvlText w:val="o"/>
      <w:lvlJc w:val="left"/>
      <w:pPr>
        <w:ind w:left="144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2" w:tplc="6BFC43E6">
      <w:start w:val="1"/>
      <w:numFmt w:val="bullet"/>
      <w:lvlText w:val="▪"/>
      <w:lvlJc w:val="left"/>
      <w:pPr>
        <w:ind w:left="216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3" w:tplc="64BE6210">
      <w:start w:val="1"/>
      <w:numFmt w:val="bullet"/>
      <w:lvlText w:val="•"/>
      <w:lvlJc w:val="left"/>
      <w:pPr>
        <w:ind w:left="288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4" w:tplc="9C62DF62">
      <w:start w:val="1"/>
      <w:numFmt w:val="bullet"/>
      <w:lvlText w:val="o"/>
      <w:lvlJc w:val="left"/>
      <w:pPr>
        <w:ind w:left="360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5" w:tplc="4F2EF31A">
      <w:start w:val="1"/>
      <w:numFmt w:val="bullet"/>
      <w:lvlText w:val="▪"/>
      <w:lvlJc w:val="left"/>
      <w:pPr>
        <w:ind w:left="432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6" w:tplc="C3D8F1B2">
      <w:start w:val="1"/>
      <w:numFmt w:val="bullet"/>
      <w:lvlText w:val="•"/>
      <w:lvlJc w:val="left"/>
      <w:pPr>
        <w:ind w:left="504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7" w:tplc="C9F0B474">
      <w:start w:val="1"/>
      <w:numFmt w:val="bullet"/>
      <w:lvlText w:val="o"/>
      <w:lvlJc w:val="left"/>
      <w:pPr>
        <w:ind w:left="576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8" w:tplc="3F2AA1AE">
      <w:start w:val="1"/>
      <w:numFmt w:val="bullet"/>
      <w:lvlText w:val="▪"/>
      <w:lvlJc w:val="left"/>
      <w:pPr>
        <w:ind w:left="648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79E3C75"/>
    <w:multiLevelType w:val="hybridMultilevel"/>
    <w:tmpl w:val="164A5A08"/>
    <w:lvl w:ilvl="0" w:tplc="6D0CCB6E">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A880E">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C7D8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08788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2FC4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6CC7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E21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C9D5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62EC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D54C83"/>
    <w:multiLevelType w:val="hybridMultilevel"/>
    <w:tmpl w:val="2AE866C8"/>
    <w:lvl w:ilvl="0" w:tplc="A564690C">
      <w:start w:val="1"/>
      <w:numFmt w:val="decimal"/>
      <w:lvlText w:val="%1)"/>
      <w:lvlJc w:val="left"/>
      <w:pPr>
        <w:ind w:left="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100D97E">
      <w:start w:val="1"/>
      <w:numFmt w:val="lowerLetter"/>
      <w:lvlText w:val="%2"/>
      <w:lvlJc w:val="left"/>
      <w:pPr>
        <w:ind w:left="1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4D23624">
      <w:start w:val="1"/>
      <w:numFmt w:val="lowerRoman"/>
      <w:lvlText w:val="%3"/>
      <w:lvlJc w:val="left"/>
      <w:pPr>
        <w:ind w:left="2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445A00">
      <w:start w:val="1"/>
      <w:numFmt w:val="decimal"/>
      <w:lvlText w:val="%4"/>
      <w:lvlJc w:val="left"/>
      <w:pPr>
        <w:ind w:left="2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E5AC1C4">
      <w:start w:val="1"/>
      <w:numFmt w:val="lowerLetter"/>
      <w:lvlText w:val="%5"/>
      <w:lvlJc w:val="left"/>
      <w:pPr>
        <w:ind w:left="3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BC2B5E">
      <w:start w:val="1"/>
      <w:numFmt w:val="lowerRoman"/>
      <w:lvlText w:val="%6"/>
      <w:lvlJc w:val="left"/>
      <w:pPr>
        <w:ind w:left="4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74D98C">
      <w:start w:val="1"/>
      <w:numFmt w:val="decimal"/>
      <w:lvlText w:val="%7"/>
      <w:lvlJc w:val="left"/>
      <w:pPr>
        <w:ind w:left="5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144C94">
      <w:start w:val="1"/>
      <w:numFmt w:val="lowerLetter"/>
      <w:lvlText w:val="%8"/>
      <w:lvlJc w:val="left"/>
      <w:pPr>
        <w:ind w:left="5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44EAAC">
      <w:start w:val="1"/>
      <w:numFmt w:val="lowerRoman"/>
      <w:lvlText w:val="%9"/>
      <w:lvlJc w:val="left"/>
      <w:pPr>
        <w:ind w:left="6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DF46017"/>
    <w:multiLevelType w:val="hybridMultilevel"/>
    <w:tmpl w:val="45BEF3A0"/>
    <w:lvl w:ilvl="0" w:tplc="D79AEFCA">
      <w:start w:val="1"/>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7689B6">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815A8">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1646AC">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9CC1F4">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A4BF98">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B2343C">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22600E">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A57CC">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4"/>
  </w:num>
  <w:num w:numId="2">
    <w:abstractNumId w:val="19"/>
  </w:num>
  <w:num w:numId="3">
    <w:abstractNumId w:val="18"/>
  </w:num>
  <w:num w:numId="4">
    <w:abstractNumId w:val="0"/>
  </w:num>
  <w:num w:numId="5">
    <w:abstractNumId w:val="7"/>
  </w:num>
  <w:num w:numId="6">
    <w:abstractNumId w:val="2"/>
  </w:num>
  <w:num w:numId="7">
    <w:abstractNumId w:val="17"/>
  </w:num>
  <w:num w:numId="8">
    <w:abstractNumId w:val="5"/>
  </w:num>
  <w:num w:numId="9">
    <w:abstractNumId w:val="26"/>
  </w:num>
  <w:num w:numId="10">
    <w:abstractNumId w:val="15"/>
  </w:num>
  <w:num w:numId="11">
    <w:abstractNumId w:val="23"/>
  </w:num>
  <w:num w:numId="12">
    <w:abstractNumId w:val="6"/>
  </w:num>
  <w:num w:numId="13">
    <w:abstractNumId w:val="4"/>
  </w:num>
  <w:num w:numId="14">
    <w:abstractNumId w:val="3"/>
  </w:num>
  <w:num w:numId="15">
    <w:abstractNumId w:val="16"/>
  </w:num>
  <w:num w:numId="16">
    <w:abstractNumId w:val="12"/>
  </w:num>
  <w:num w:numId="17">
    <w:abstractNumId w:val="20"/>
  </w:num>
  <w:num w:numId="18">
    <w:abstractNumId w:val="13"/>
  </w:num>
  <w:num w:numId="19">
    <w:abstractNumId w:val="21"/>
  </w:num>
  <w:num w:numId="20">
    <w:abstractNumId w:val="25"/>
  </w:num>
  <w:num w:numId="21">
    <w:abstractNumId w:val="14"/>
  </w:num>
  <w:num w:numId="22">
    <w:abstractNumId w:val="22"/>
  </w:num>
  <w:num w:numId="23">
    <w:abstractNumId w:val="9"/>
  </w:num>
  <w:num w:numId="24">
    <w:abstractNumId w:val="1"/>
  </w:num>
  <w:num w:numId="25">
    <w:abstractNumId w:val="11"/>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30"/>
    <w:rsid w:val="00487966"/>
    <w:rsid w:val="00D452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3EA1B-5E5D-4AF5-9DBF-EE61C61E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215"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236"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7" w:line="248" w:lineRule="auto"/>
      <w:ind w:left="1410" w:hanging="10"/>
      <w:jc w:val="both"/>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7281</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Supply_Chain_and_Logistics_Management-_FINAL.docx</vt:lpstr>
    </vt:vector>
  </TitlesOfParts>
  <Company>Microsoft</Company>
  <LinksUpToDate>false</LinksUpToDate>
  <CharactersWithSpaces>48692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Supply_Chain_and_Logistics_Management-_FINAL.docx</dc:title>
  <dc:subject/>
  <dc:creator>kanchan lata sinha</dc:creator>
  <cp:keywords/>
  <cp:lastModifiedBy>Microsoft</cp:lastModifiedBy>
  <cp:revision>2</cp:revision>
  <dcterms:created xsi:type="dcterms:W3CDTF">2023-07-21T15:19:00Z</dcterms:created>
  <dcterms:modified xsi:type="dcterms:W3CDTF">2023-07-21T15:19:00Z</dcterms:modified>
</cp:coreProperties>
</file>